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A49" w:rsidRPr="00C7211D" w:rsidRDefault="00A96A49" w:rsidP="00A96A4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7211D">
        <w:rPr>
          <w:rFonts w:ascii="Arial" w:hAnsi="Arial" w:cs="Arial"/>
          <w:b/>
          <w:bCs/>
          <w:sz w:val="24"/>
          <w:szCs w:val="24"/>
        </w:rPr>
        <w:t>ANNEX A</w:t>
      </w:r>
    </w:p>
    <w:p w:rsidR="00A96A49" w:rsidRDefault="00A96A49" w:rsidP="00A96A49">
      <w:pPr>
        <w:jc w:val="both"/>
        <w:rPr>
          <w:rFonts w:ascii="Arial" w:hAnsi="Arial" w:cs="Arial"/>
          <w:bCs/>
          <w:sz w:val="24"/>
          <w:szCs w:val="24"/>
        </w:rPr>
      </w:pPr>
    </w:p>
    <w:p w:rsidR="00A96A49" w:rsidRDefault="00A96A49" w:rsidP="00A96A4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34101">
        <w:rPr>
          <w:rFonts w:ascii="Arial" w:hAnsi="Arial" w:cs="Arial"/>
          <w:b/>
          <w:bCs/>
          <w:sz w:val="28"/>
          <w:szCs w:val="28"/>
        </w:rPr>
        <w:t xml:space="preserve">List </w:t>
      </w:r>
      <w:r>
        <w:rPr>
          <w:rFonts w:ascii="Arial" w:hAnsi="Arial" w:cs="Arial"/>
          <w:b/>
          <w:bCs/>
          <w:sz w:val="28"/>
          <w:szCs w:val="28"/>
        </w:rPr>
        <w:t>of Members on the Working Group on</w:t>
      </w:r>
    </w:p>
    <w:p w:rsidR="00A96A49" w:rsidRPr="00B34101" w:rsidRDefault="00A96A49" w:rsidP="00A96A4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34101">
        <w:rPr>
          <w:rFonts w:ascii="Arial" w:hAnsi="Arial" w:cs="Arial"/>
          <w:b/>
          <w:bCs/>
          <w:sz w:val="28"/>
          <w:szCs w:val="28"/>
        </w:rPr>
        <w:t>Legal and Accounting Services</w:t>
      </w:r>
    </w:p>
    <w:p w:rsidR="00A96A49" w:rsidRDefault="00A96A49" w:rsidP="00F75C57">
      <w:pPr>
        <w:tabs>
          <w:tab w:val="left" w:pos="567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9185" w:type="dxa"/>
        <w:tblLook w:val="04A0" w:firstRow="1" w:lastRow="0" w:firstColumn="1" w:lastColumn="0" w:noHBand="0" w:noVBand="1"/>
      </w:tblPr>
      <w:tblGrid>
        <w:gridCol w:w="680"/>
        <w:gridCol w:w="2547"/>
        <w:gridCol w:w="5958"/>
      </w:tblGrid>
      <w:tr w:rsidR="00F75C57" w:rsidRPr="00F75C57" w:rsidTr="00F75C57">
        <w:trPr>
          <w:trHeight w:val="223"/>
        </w:trPr>
        <w:tc>
          <w:tcPr>
            <w:tcW w:w="680" w:type="dxa"/>
            <w:shd w:val="clear" w:color="auto" w:fill="D9D9D9" w:themeFill="background1" w:themeFillShade="D9"/>
            <w:vAlign w:val="center"/>
            <w:hideMark/>
          </w:tcPr>
          <w:p w:rsidR="00F75C57" w:rsidRPr="00F75C57" w:rsidRDefault="00F75C57" w:rsidP="00F75C57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C57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S/N</w:t>
            </w:r>
          </w:p>
        </w:tc>
        <w:tc>
          <w:tcPr>
            <w:tcW w:w="2547" w:type="dxa"/>
            <w:shd w:val="clear" w:color="auto" w:fill="D9D9D9" w:themeFill="background1" w:themeFillShade="D9"/>
            <w:vAlign w:val="center"/>
            <w:hideMark/>
          </w:tcPr>
          <w:p w:rsidR="00F75C57" w:rsidRPr="00F75C57" w:rsidRDefault="00F75C57" w:rsidP="00F75C57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C57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Name</w:t>
            </w:r>
          </w:p>
        </w:tc>
        <w:tc>
          <w:tcPr>
            <w:tcW w:w="5958" w:type="dxa"/>
            <w:shd w:val="clear" w:color="auto" w:fill="D9D9D9" w:themeFill="background1" w:themeFillShade="D9"/>
            <w:vAlign w:val="center"/>
            <w:hideMark/>
          </w:tcPr>
          <w:p w:rsidR="00F75C57" w:rsidRPr="00F75C57" w:rsidRDefault="00F75C57" w:rsidP="00F75C57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5C57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Designation</w:t>
            </w:r>
          </w:p>
        </w:tc>
      </w:tr>
      <w:tr w:rsidR="00F75C57" w:rsidRPr="00F75C57" w:rsidTr="00FE2DAC">
        <w:trPr>
          <w:trHeight w:val="445"/>
        </w:trPr>
        <w:tc>
          <w:tcPr>
            <w:tcW w:w="680" w:type="dxa"/>
            <w:hideMark/>
          </w:tcPr>
          <w:p w:rsidR="00F75C57" w:rsidRPr="00F75C57" w:rsidRDefault="00F75C57" w:rsidP="00FE2DA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75C57">
              <w:rPr>
                <w:rFonts w:ascii="Arial" w:hAnsi="Arial" w:cs="Arial"/>
                <w:bCs/>
                <w:sz w:val="24"/>
                <w:szCs w:val="24"/>
                <w:lang w:val="en-GB"/>
              </w:rPr>
              <w:t>1</w:t>
            </w:r>
          </w:p>
        </w:tc>
        <w:tc>
          <w:tcPr>
            <w:tcW w:w="2547" w:type="dxa"/>
            <w:hideMark/>
          </w:tcPr>
          <w:p w:rsidR="00F75C57" w:rsidRPr="00F75C57" w:rsidRDefault="00F75C57" w:rsidP="00F75C5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75C57">
              <w:rPr>
                <w:rFonts w:ascii="Arial" w:hAnsi="Arial" w:cs="Arial"/>
                <w:bCs/>
                <w:sz w:val="24"/>
                <w:szCs w:val="24"/>
                <w:lang w:val="en-GB"/>
              </w:rPr>
              <w:t>Indranee Rajah (co-chair)</w:t>
            </w:r>
          </w:p>
        </w:tc>
        <w:tc>
          <w:tcPr>
            <w:tcW w:w="5958" w:type="dxa"/>
            <w:hideMark/>
          </w:tcPr>
          <w:p w:rsidR="00F75C57" w:rsidRPr="00F75C57" w:rsidRDefault="00F75C57" w:rsidP="00FE2DA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75C57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Senior Minister of State, Ministry of </w:t>
            </w:r>
            <w:r w:rsidR="00FE2DAC">
              <w:rPr>
                <w:rFonts w:ascii="Arial" w:hAnsi="Arial" w:cs="Arial"/>
                <w:bCs/>
                <w:sz w:val="24"/>
                <w:szCs w:val="24"/>
                <w:lang w:val="en-GB"/>
              </w:rPr>
              <w:t>Law and Ministry of Finance</w:t>
            </w:r>
          </w:p>
        </w:tc>
      </w:tr>
      <w:tr w:rsidR="00F75C57" w:rsidRPr="00F75C57" w:rsidTr="00FE2DAC">
        <w:trPr>
          <w:trHeight w:val="445"/>
        </w:trPr>
        <w:tc>
          <w:tcPr>
            <w:tcW w:w="680" w:type="dxa"/>
            <w:hideMark/>
          </w:tcPr>
          <w:p w:rsidR="00F75C57" w:rsidRPr="00F75C57" w:rsidRDefault="00F75C57" w:rsidP="00FE2DA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75C57">
              <w:rPr>
                <w:rFonts w:ascii="Arial" w:hAnsi="Arial" w:cs="Arial"/>
                <w:bCs/>
                <w:sz w:val="24"/>
                <w:szCs w:val="24"/>
                <w:lang w:val="en-GB"/>
              </w:rPr>
              <w:t>2</w:t>
            </w:r>
          </w:p>
        </w:tc>
        <w:tc>
          <w:tcPr>
            <w:tcW w:w="2547" w:type="dxa"/>
            <w:hideMark/>
          </w:tcPr>
          <w:p w:rsidR="00F75C57" w:rsidRPr="00F75C57" w:rsidRDefault="00F75C57" w:rsidP="00F75C57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F75C57">
              <w:rPr>
                <w:rFonts w:ascii="Arial" w:hAnsi="Arial" w:cs="Arial"/>
                <w:bCs/>
                <w:sz w:val="24"/>
                <w:szCs w:val="24"/>
                <w:lang w:val="en-GB"/>
              </w:rPr>
              <w:t>Chaly</w:t>
            </w:r>
            <w:proofErr w:type="spellEnd"/>
            <w:r w:rsidRPr="00F75C57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75C57">
              <w:rPr>
                <w:rFonts w:ascii="Arial" w:hAnsi="Arial" w:cs="Arial"/>
                <w:bCs/>
                <w:sz w:val="24"/>
                <w:szCs w:val="24"/>
                <w:lang w:val="en-GB"/>
              </w:rPr>
              <w:t>Mah</w:t>
            </w:r>
            <w:proofErr w:type="spellEnd"/>
            <w:r w:rsidRPr="00F75C57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 (co-chair) </w:t>
            </w:r>
          </w:p>
        </w:tc>
        <w:tc>
          <w:tcPr>
            <w:tcW w:w="5958" w:type="dxa"/>
            <w:hideMark/>
          </w:tcPr>
          <w:p w:rsidR="00F75C57" w:rsidRPr="00F75C57" w:rsidRDefault="00F75C57" w:rsidP="00F75C5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75C57">
              <w:rPr>
                <w:rFonts w:ascii="Arial" w:hAnsi="Arial" w:cs="Arial"/>
                <w:bCs/>
                <w:sz w:val="24"/>
                <w:szCs w:val="24"/>
                <w:lang w:val="en-GB"/>
              </w:rPr>
              <w:t>Chairman, Deloitte Singapore &amp; CEO, Deloitte Asia Pacific</w:t>
            </w:r>
          </w:p>
        </w:tc>
      </w:tr>
      <w:tr w:rsidR="00F75C57" w:rsidRPr="00F75C57" w:rsidTr="00FE2DAC">
        <w:trPr>
          <w:trHeight w:val="223"/>
        </w:trPr>
        <w:tc>
          <w:tcPr>
            <w:tcW w:w="680" w:type="dxa"/>
            <w:hideMark/>
          </w:tcPr>
          <w:p w:rsidR="00F75C57" w:rsidRPr="00F75C57" w:rsidRDefault="00F75C57" w:rsidP="00FE2DAC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75C57">
              <w:rPr>
                <w:rFonts w:ascii="Arial" w:hAnsi="Arial" w:cs="Arial"/>
                <w:bCs/>
                <w:sz w:val="24"/>
                <w:szCs w:val="24"/>
                <w:lang w:val="en-GB"/>
              </w:rPr>
              <w:t>3</w:t>
            </w:r>
          </w:p>
        </w:tc>
        <w:tc>
          <w:tcPr>
            <w:tcW w:w="2547" w:type="dxa"/>
            <w:hideMark/>
          </w:tcPr>
          <w:p w:rsidR="00F75C57" w:rsidRPr="00F75C57" w:rsidRDefault="00F75C57" w:rsidP="00F75C57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75C57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Chang </w:t>
            </w:r>
            <w:proofErr w:type="spellStart"/>
            <w:r w:rsidRPr="00F75C57">
              <w:rPr>
                <w:rFonts w:ascii="Arial" w:hAnsi="Arial" w:cs="Arial"/>
                <w:bCs/>
                <w:sz w:val="24"/>
                <w:szCs w:val="24"/>
                <w:lang w:val="en-GB"/>
              </w:rPr>
              <w:t>Zi</w:t>
            </w:r>
            <w:proofErr w:type="spellEnd"/>
            <w:r w:rsidRPr="00F75C57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75C57">
              <w:rPr>
                <w:rFonts w:ascii="Arial" w:hAnsi="Arial" w:cs="Arial"/>
                <w:bCs/>
                <w:sz w:val="24"/>
                <w:szCs w:val="24"/>
                <w:lang w:val="en-GB"/>
              </w:rPr>
              <w:t>Qian</w:t>
            </w:r>
            <w:proofErr w:type="spellEnd"/>
            <w:r w:rsidRPr="00F75C57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958" w:type="dxa"/>
            <w:hideMark/>
          </w:tcPr>
          <w:p w:rsidR="00F75C57" w:rsidRPr="00F75C57" w:rsidRDefault="00F75C57" w:rsidP="00F75C57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75C57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Co-Founder, </w:t>
            </w:r>
            <w:proofErr w:type="spellStart"/>
            <w:r w:rsidRPr="00F75C57">
              <w:rPr>
                <w:rFonts w:ascii="Arial" w:hAnsi="Arial" w:cs="Arial"/>
                <w:bCs/>
                <w:sz w:val="24"/>
                <w:szCs w:val="24"/>
                <w:lang w:val="en-GB"/>
              </w:rPr>
              <w:t>Intelllex</w:t>
            </w:r>
            <w:proofErr w:type="spellEnd"/>
          </w:p>
        </w:tc>
      </w:tr>
      <w:tr w:rsidR="00F75C57" w:rsidRPr="00F75C57" w:rsidTr="00FE2DAC">
        <w:trPr>
          <w:trHeight w:val="223"/>
        </w:trPr>
        <w:tc>
          <w:tcPr>
            <w:tcW w:w="680" w:type="dxa"/>
            <w:hideMark/>
          </w:tcPr>
          <w:p w:rsidR="00F75C57" w:rsidRPr="00F75C57" w:rsidRDefault="00F75C57" w:rsidP="00FE2DAC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75C57">
              <w:rPr>
                <w:rFonts w:ascii="Arial" w:hAnsi="Arial" w:cs="Arial"/>
                <w:bCs/>
                <w:sz w:val="24"/>
                <w:szCs w:val="24"/>
                <w:lang w:val="en-GB"/>
              </w:rPr>
              <w:t>4</w:t>
            </w:r>
          </w:p>
        </w:tc>
        <w:tc>
          <w:tcPr>
            <w:tcW w:w="2547" w:type="dxa"/>
            <w:hideMark/>
          </w:tcPr>
          <w:p w:rsidR="00F75C57" w:rsidRPr="00F75C57" w:rsidRDefault="00F75C57" w:rsidP="00F75C57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75C57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Chia Yong </w:t>
            </w:r>
            <w:proofErr w:type="spellStart"/>
            <w:r w:rsidRPr="00F75C57">
              <w:rPr>
                <w:rFonts w:ascii="Arial" w:hAnsi="Arial" w:cs="Arial"/>
                <w:bCs/>
                <w:sz w:val="24"/>
                <w:szCs w:val="24"/>
                <w:lang w:val="en-GB"/>
              </w:rPr>
              <w:t>Yong</w:t>
            </w:r>
            <w:proofErr w:type="spellEnd"/>
          </w:p>
        </w:tc>
        <w:tc>
          <w:tcPr>
            <w:tcW w:w="5958" w:type="dxa"/>
            <w:hideMark/>
          </w:tcPr>
          <w:p w:rsidR="00F75C57" w:rsidRPr="00F75C57" w:rsidRDefault="00F75C57" w:rsidP="00F75C57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75C57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Partner, </w:t>
            </w:r>
            <w:proofErr w:type="spellStart"/>
            <w:r w:rsidRPr="00F75C57">
              <w:rPr>
                <w:rFonts w:ascii="Arial" w:hAnsi="Arial" w:cs="Arial"/>
                <w:bCs/>
                <w:sz w:val="24"/>
                <w:szCs w:val="24"/>
                <w:lang w:val="en-GB"/>
              </w:rPr>
              <w:t>Yusarn</w:t>
            </w:r>
            <w:proofErr w:type="spellEnd"/>
            <w:r w:rsidRPr="00F75C57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 Audrey</w:t>
            </w:r>
          </w:p>
        </w:tc>
      </w:tr>
      <w:tr w:rsidR="00F75C57" w:rsidRPr="00F75C57" w:rsidTr="00FE2DAC">
        <w:trPr>
          <w:trHeight w:val="445"/>
        </w:trPr>
        <w:tc>
          <w:tcPr>
            <w:tcW w:w="680" w:type="dxa"/>
            <w:hideMark/>
          </w:tcPr>
          <w:p w:rsidR="00F75C57" w:rsidRPr="00F75C57" w:rsidRDefault="00F75C57" w:rsidP="00FE2DA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75C57">
              <w:rPr>
                <w:rFonts w:ascii="Arial" w:hAnsi="Arial" w:cs="Arial"/>
                <w:bCs/>
                <w:sz w:val="24"/>
                <w:szCs w:val="24"/>
                <w:lang w:val="en-GB"/>
              </w:rPr>
              <w:t>5</w:t>
            </w:r>
          </w:p>
        </w:tc>
        <w:tc>
          <w:tcPr>
            <w:tcW w:w="2547" w:type="dxa"/>
            <w:hideMark/>
          </w:tcPr>
          <w:p w:rsidR="00F75C57" w:rsidRPr="00F75C57" w:rsidRDefault="00F75C57" w:rsidP="00F75C5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75C57">
              <w:rPr>
                <w:rFonts w:ascii="Arial" w:hAnsi="Arial" w:cs="Arial"/>
                <w:bCs/>
                <w:sz w:val="24"/>
                <w:szCs w:val="24"/>
                <w:lang w:val="en-GB"/>
              </w:rPr>
              <w:t>Rachel Eng</w:t>
            </w:r>
          </w:p>
        </w:tc>
        <w:tc>
          <w:tcPr>
            <w:tcW w:w="5958" w:type="dxa"/>
            <w:hideMark/>
          </w:tcPr>
          <w:p w:rsidR="00F75C57" w:rsidRPr="00F75C57" w:rsidRDefault="00F75C57" w:rsidP="00F75C5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75C57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Joint Managing Partner, </w:t>
            </w:r>
            <w:proofErr w:type="spellStart"/>
            <w:r w:rsidRPr="00F75C57">
              <w:rPr>
                <w:rFonts w:ascii="Arial" w:hAnsi="Arial" w:cs="Arial"/>
                <w:bCs/>
                <w:sz w:val="24"/>
                <w:szCs w:val="24"/>
                <w:lang w:val="en-GB"/>
              </w:rPr>
              <w:t>WongPartnership</w:t>
            </w:r>
            <w:proofErr w:type="spellEnd"/>
          </w:p>
        </w:tc>
      </w:tr>
      <w:tr w:rsidR="00F75C57" w:rsidRPr="00F75C57" w:rsidTr="00FE2DAC">
        <w:trPr>
          <w:trHeight w:val="445"/>
        </w:trPr>
        <w:tc>
          <w:tcPr>
            <w:tcW w:w="680" w:type="dxa"/>
            <w:hideMark/>
          </w:tcPr>
          <w:p w:rsidR="00F75C57" w:rsidRPr="00F75C57" w:rsidRDefault="00F75C57" w:rsidP="00FE2DA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75C57">
              <w:rPr>
                <w:rFonts w:ascii="Arial" w:hAnsi="Arial" w:cs="Arial"/>
                <w:bCs/>
                <w:sz w:val="24"/>
                <w:szCs w:val="24"/>
                <w:lang w:val="en-GB"/>
              </w:rPr>
              <w:t>6</w:t>
            </w:r>
          </w:p>
        </w:tc>
        <w:tc>
          <w:tcPr>
            <w:tcW w:w="2547" w:type="dxa"/>
            <w:hideMark/>
          </w:tcPr>
          <w:p w:rsidR="00F75C57" w:rsidRPr="00F75C57" w:rsidRDefault="00F75C57" w:rsidP="00F75C57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F75C57">
              <w:rPr>
                <w:rFonts w:ascii="Arial" w:hAnsi="Arial" w:cs="Arial"/>
                <w:bCs/>
                <w:sz w:val="24"/>
                <w:szCs w:val="24"/>
                <w:lang w:val="en-GB"/>
              </w:rPr>
              <w:t>Goh</w:t>
            </w:r>
            <w:proofErr w:type="spellEnd"/>
            <w:r w:rsidRPr="00F75C57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75C57">
              <w:rPr>
                <w:rFonts w:ascii="Arial" w:hAnsi="Arial" w:cs="Arial"/>
                <w:bCs/>
                <w:sz w:val="24"/>
                <w:szCs w:val="24"/>
                <w:lang w:val="en-GB"/>
              </w:rPr>
              <w:t>Puay</w:t>
            </w:r>
            <w:proofErr w:type="spellEnd"/>
            <w:r w:rsidRPr="00F75C57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75C57">
              <w:rPr>
                <w:rFonts w:ascii="Arial" w:hAnsi="Arial" w:cs="Arial"/>
                <w:bCs/>
                <w:sz w:val="24"/>
                <w:szCs w:val="24"/>
                <w:lang w:val="en-GB"/>
              </w:rPr>
              <w:t>Cheh</w:t>
            </w:r>
            <w:proofErr w:type="spellEnd"/>
          </w:p>
        </w:tc>
        <w:tc>
          <w:tcPr>
            <w:tcW w:w="5958" w:type="dxa"/>
            <w:hideMark/>
          </w:tcPr>
          <w:p w:rsidR="00F75C57" w:rsidRPr="00F75C57" w:rsidRDefault="00F75C57" w:rsidP="00F75C5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75C57">
              <w:rPr>
                <w:rFonts w:ascii="Arial" w:hAnsi="Arial" w:cs="Arial"/>
                <w:bCs/>
                <w:sz w:val="24"/>
                <w:szCs w:val="24"/>
                <w:lang w:val="en-GB"/>
              </w:rPr>
              <w:t>Chief Operating Officer, Institute of Singapore Chartered Accountants (ISCA)</w:t>
            </w:r>
          </w:p>
        </w:tc>
      </w:tr>
      <w:tr w:rsidR="00F75C57" w:rsidRPr="00F75C57" w:rsidTr="00FE2DAC">
        <w:trPr>
          <w:trHeight w:val="223"/>
        </w:trPr>
        <w:tc>
          <w:tcPr>
            <w:tcW w:w="680" w:type="dxa"/>
            <w:hideMark/>
          </w:tcPr>
          <w:p w:rsidR="00F75C57" w:rsidRPr="00F75C57" w:rsidRDefault="00F75C57" w:rsidP="00FE2DAC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75C57">
              <w:rPr>
                <w:rFonts w:ascii="Arial" w:hAnsi="Arial" w:cs="Arial"/>
                <w:bCs/>
                <w:sz w:val="24"/>
                <w:szCs w:val="24"/>
                <w:lang w:val="en-GB"/>
              </w:rPr>
              <w:t>7</w:t>
            </w:r>
          </w:p>
        </w:tc>
        <w:tc>
          <w:tcPr>
            <w:tcW w:w="2547" w:type="dxa"/>
            <w:hideMark/>
          </w:tcPr>
          <w:p w:rsidR="00F75C57" w:rsidRPr="00F75C57" w:rsidRDefault="00F75C57" w:rsidP="00F75C57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75C57">
              <w:rPr>
                <w:rFonts w:ascii="Arial" w:hAnsi="Arial" w:cs="Arial"/>
                <w:bCs/>
                <w:sz w:val="24"/>
                <w:szCs w:val="24"/>
                <w:lang w:val="en-GB"/>
              </w:rPr>
              <w:t>Han Kok Juan</w:t>
            </w:r>
          </w:p>
        </w:tc>
        <w:tc>
          <w:tcPr>
            <w:tcW w:w="5958" w:type="dxa"/>
            <w:hideMark/>
          </w:tcPr>
          <w:p w:rsidR="00F75C57" w:rsidRPr="00F75C57" w:rsidRDefault="00F75C57" w:rsidP="00F75C57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75C57">
              <w:rPr>
                <w:rFonts w:ascii="Arial" w:hAnsi="Arial" w:cs="Arial"/>
                <w:bCs/>
                <w:sz w:val="24"/>
                <w:szCs w:val="24"/>
                <w:lang w:val="en-GB"/>
              </w:rPr>
              <w:t>Deputy Secretary, Ministry of Law</w:t>
            </w:r>
          </w:p>
        </w:tc>
      </w:tr>
      <w:tr w:rsidR="00F75C57" w:rsidRPr="00F75C57" w:rsidTr="00FE2DAC">
        <w:trPr>
          <w:trHeight w:val="223"/>
        </w:trPr>
        <w:tc>
          <w:tcPr>
            <w:tcW w:w="680" w:type="dxa"/>
            <w:hideMark/>
          </w:tcPr>
          <w:p w:rsidR="00F75C57" w:rsidRPr="00F75C57" w:rsidRDefault="00F75C57" w:rsidP="00FE2DAC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75C57">
              <w:rPr>
                <w:rFonts w:ascii="Arial" w:hAnsi="Arial" w:cs="Arial"/>
                <w:bCs/>
                <w:sz w:val="24"/>
                <w:szCs w:val="24"/>
                <w:lang w:val="en-GB"/>
              </w:rPr>
              <w:t>8</w:t>
            </w:r>
          </w:p>
        </w:tc>
        <w:tc>
          <w:tcPr>
            <w:tcW w:w="2547" w:type="dxa"/>
            <w:hideMark/>
          </w:tcPr>
          <w:p w:rsidR="00F75C57" w:rsidRPr="00F75C57" w:rsidRDefault="00F75C57" w:rsidP="00F75C57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F75C57">
              <w:rPr>
                <w:rFonts w:ascii="Arial" w:hAnsi="Arial" w:cs="Arial"/>
                <w:bCs/>
                <w:sz w:val="24"/>
                <w:szCs w:val="24"/>
                <w:lang w:val="en-GB"/>
              </w:rPr>
              <w:t>Vanita</w:t>
            </w:r>
            <w:proofErr w:type="spellEnd"/>
            <w:r w:rsidRPr="00F75C57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75C57">
              <w:rPr>
                <w:rFonts w:ascii="Arial" w:hAnsi="Arial" w:cs="Arial"/>
                <w:bCs/>
                <w:sz w:val="24"/>
                <w:szCs w:val="24"/>
                <w:lang w:val="en-GB"/>
              </w:rPr>
              <w:t>Jegathesan</w:t>
            </w:r>
            <w:proofErr w:type="spellEnd"/>
          </w:p>
        </w:tc>
        <w:tc>
          <w:tcPr>
            <w:tcW w:w="5958" w:type="dxa"/>
            <w:hideMark/>
          </w:tcPr>
          <w:p w:rsidR="00F75C57" w:rsidRPr="00F75C57" w:rsidRDefault="00F75C57" w:rsidP="00F75C57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75C57">
              <w:rPr>
                <w:rFonts w:ascii="Arial" w:hAnsi="Arial" w:cs="Arial"/>
                <w:bCs/>
                <w:sz w:val="24"/>
                <w:szCs w:val="24"/>
                <w:lang w:val="en-GB"/>
              </w:rPr>
              <w:t>Corporate Counsel, Chevron Singapore</w:t>
            </w:r>
          </w:p>
        </w:tc>
      </w:tr>
      <w:tr w:rsidR="00F75C57" w:rsidRPr="00F75C57" w:rsidTr="00FE2DAC">
        <w:trPr>
          <w:trHeight w:val="445"/>
        </w:trPr>
        <w:tc>
          <w:tcPr>
            <w:tcW w:w="680" w:type="dxa"/>
            <w:hideMark/>
          </w:tcPr>
          <w:p w:rsidR="00F75C57" w:rsidRPr="00F75C57" w:rsidRDefault="00F75C57" w:rsidP="00FE2DA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75C57">
              <w:rPr>
                <w:rFonts w:ascii="Arial" w:hAnsi="Arial" w:cs="Arial"/>
                <w:bCs/>
                <w:sz w:val="24"/>
                <w:szCs w:val="24"/>
                <w:lang w:val="en-GB"/>
              </w:rPr>
              <w:t>9</w:t>
            </w:r>
          </w:p>
        </w:tc>
        <w:tc>
          <w:tcPr>
            <w:tcW w:w="2547" w:type="dxa"/>
            <w:hideMark/>
          </w:tcPr>
          <w:p w:rsidR="00F75C57" w:rsidRPr="00F75C57" w:rsidRDefault="00F75C57" w:rsidP="00F75C57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F75C57">
              <w:rPr>
                <w:rFonts w:ascii="Arial" w:hAnsi="Arial" w:cs="Arial"/>
                <w:bCs/>
                <w:sz w:val="24"/>
                <w:szCs w:val="24"/>
                <w:lang w:val="en-GB"/>
              </w:rPr>
              <w:t>Uantchern</w:t>
            </w:r>
            <w:proofErr w:type="spellEnd"/>
            <w:r w:rsidRPr="00F75C57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75C57">
              <w:rPr>
                <w:rFonts w:ascii="Arial" w:hAnsi="Arial" w:cs="Arial"/>
                <w:bCs/>
                <w:sz w:val="24"/>
                <w:szCs w:val="24"/>
                <w:lang w:val="en-GB"/>
              </w:rPr>
              <w:t>Loh</w:t>
            </w:r>
            <w:proofErr w:type="spellEnd"/>
          </w:p>
        </w:tc>
        <w:tc>
          <w:tcPr>
            <w:tcW w:w="5958" w:type="dxa"/>
            <w:hideMark/>
          </w:tcPr>
          <w:p w:rsidR="00F75C57" w:rsidRPr="00F75C57" w:rsidRDefault="00F75C57" w:rsidP="00F75C5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75C57">
              <w:rPr>
                <w:rFonts w:ascii="Arial" w:hAnsi="Arial" w:cs="Arial"/>
                <w:bCs/>
                <w:sz w:val="24"/>
                <w:szCs w:val="24"/>
                <w:lang w:val="en-GB"/>
              </w:rPr>
              <w:t>Chief Executive, Singapore Accountancy Commission</w:t>
            </w:r>
          </w:p>
        </w:tc>
      </w:tr>
      <w:tr w:rsidR="00F75C57" w:rsidRPr="00F75C57" w:rsidTr="00FE2DAC">
        <w:trPr>
          <w:trHeight w:val="445"/>
        </w:trPr>
        <w:tc>
          <w:tcPr>
            <w:tcW w:w="680" w:type="dxa"/>
            <w:hideMark/>
          </w:tcPr>
          <w:p w:rsidR="00F75C57" w:rsidRPr="00F75C57" w:rsidRDefault="00F75C57" w:rsidP="00FE2DA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75C57">
              <w:rPr>
                <w:rFonts w:ascii="Arial" w:hAnsi="Arial" w:cs="Arial"/>
                <w:bCs/>
                <w:sz w:val="24"/>
                <w:szCs w:val="24"/>
                <w:lang w:val="en-GB"/>
              </w:rPr>
              <w:t>10</w:t>
            </w:r>
          </w:p>
        </w:tc>
        <w:tc>
          <w:tcPr>
            <w:tcW w:w="2547" w:type="dxa"/>
            <w:hideMark/>
          </w:tcPr>
          <w:p w:rsidR="00F75C57" w:rsidRPr="00F75C57" w:rsidRDefault="00F75C57" w:rsidP="00F75C5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75C57">
              <w:rPr>
                <w:rFonts w:ascii="Arial" w:hAnsi="Arial" w:cs="Arial"/>
                <w:bCs/>
                <w:sz w:val="24"/>
                <w:szCs w:val="24"/>
                <w:lang w:val="en-GB"/>
              </w:rPr>
              <w:t>Irving Low</w:t>
            </w:r>
          </w:p>
        </w:tc>
        <w:tc>
          <w:tcPr>
            <w:tcW w:w="5958" w:type="dxa"/>
            <w:hideMark/>
          </w:tcPr>
          <w:p w:rsidR="00F75C57" w:rsidRPr="00F75C57" w:rsidRDefault="00F75C57" w:rsidP="00F75C5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75C57">
              <w:rPr>
                <w:rFonts w:ascii="Arial" w:hAnsi="Arial" w:cs="Arial"/>
                <w:bCs/>
                <w:sz w:val="24"/>
                <w:szCs w:val="24"/>
                <w:lang w:val="en-GB"/>
              </w:rPr>
              <w:t>Head of Risk Consulting / Head of Markets, KPMG Services Pte Ltd</w:t>
            </w:r>
          </w:p>
        </w:tc>
      </w:tr>
      <w:tr w:rsidR="00F75C57" w:rsidRPr="00F75C57" w:rsidTr="00FE2DAC">
        <w:trPr>
          <w:trHeight w:val="445"/>
        </w:trPr>
        <w:tc>
          <w:tcPr>
            <w:tcW w:w="680" w:type="dxa"/>
            <w:hideMark/>
          </w:tcPr>
          <w:p w:rsidR="00F75C57" w:rsidRPr="00F75C57" w:rsidRDefault="00F75C57" w:rsidP="00FE2DA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75C57">
              <w:rPr>
                <w:rFonts w:ascii="Arial" w:hAnsi="Arial" w:cs="Arial"/>
                <w:bCs/>
                <w:sz w:val="24"/>
                <w:szCs w:val="24"/>
                <w:lang w:val="en-GB"/>
              </w:rPr>
              <w:t>11</w:t>
            </w:r>
          </w:p>
        </w:tc>
        <w:tc>
          <w:tcPr>
            <w:tcW w:w="2547" w:type="dxa"/>
            <w:hideMark/>
          </w:tcPr>
          <w:p w:rsidR="00F75C57" w:rsidRPr="00F75C57" w:rsidRDefault="00F75C57" w:rsidP="00F75C57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F75C57">
              <w:rPr>
                <w:rFonts w:ascii="Arial" w:hAnsi="Arial" w:cs="Arial"/>
                <w:bCs/>
                <w:sz w:val="24"/>
                <w:szCs w:val="24"/>
                <w:lang w:val="en-US"/>
              </w:rPr>
              <w:t>Pek</w:t>
            </w:r>
            <w:proofErr w:type="spellEnd"/>
            <w:r w:rsidRPr="00F75C57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5C57">
              <w:rPr>
                <w:rFonts w:ascii="Arial" w:hAnsi="Arial" w:cs="Arial"/>
                <w:bCs/>
                <w:sz w:val="24"/>
                <w:szCs w:val="24"/>
                <w:lang w:val="en-US"/>
              </w:rPr>
              <w:t>Siok</w:t>
            </w:r>
            <w:proofErr w:type="spellEnd"/>
            <w:r w:rsidRPr="00F75C57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5C57">
              <w:rPr>
                <w:rFonts w:ascii="Arial" w:hAnsi="Arial" w:cs="Arial"/>
                <w:bCs/>
                <w:sz w:val="24"/>
                <w:szCs w:val="24"/>
                <w:lang w:val="en-US"/>
              </w:rPr>
              <w:t>Lan</w:t>
            </w:r>
            <w:proofErr w:type="spellEnd"/>
          </w:p>
        </w:tc>
        <w:tc>
          <w:tcPr>
            <w:tcW w:w="5958" w:type="dxa"/>
            <w:hideMark/>
          </w:tcPr>
          <w:p w:rsidR="00F75C57" w:rsidRPr="00F75C57" w:rsidRDefault="00F75C57" w:rsidP="00F75C5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75C57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Senior Managing Director, General Counsel, </w:t>
            </w:r>
            <w:proofErr w:type="spellStart"/>
            <w:r w:rsidRPr="00F75C57">
              <w:rPr>
                <w:rFonts w:ascii="Arial" w:hAnsi="Arial" w:cs="Arial"/>
                <w:bCs/>
                <w:sz w:val="24"/>
                <w:szCs w:val="24"/>
                <w:lang w:val="en-US"/>
              </w:rPr>
              <w:t>Temasek</w:t>
            </w:r>
            <w:proofErr w:type="spellEnd"/>
            <w:r w:rsidRPr="00F75C57">
              <w:rPr>
                <w:rFonts w:ascii="Arial" w:hAnsi="Arial" w:cs="Arial"/>
                <w:bCs/>
                <w:sz w:val="24"/>
                <w:szCs w:val="24"/>
                <w:lang w:val="en-US"/>
              </w:rPr>
              <w:t> </w:t>
            </w:r>
          </w:p>
        </w:tc>
      </w:tr>
      <w:tr w:rsidR="00F75C57" w:rsidRPr="00F75C57" w:rsidTr="00FE2DAC">
        <w:trPr>
          <w:trHeight w:val="223"/>
        </w:trPr>
        <w:tc>
          <w:tcPr>
            <w:tcW w:w="680" w:type="dxa"/>
            <w:hideMark/>
          </w:tcPr>
          <w:p w:rsidR="00F75C57" w:rsidRPr="00F75C57" w:rsidRDefault="00F75C57" w:rsidP="00FE2DAC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75C57">
              <w:rPr>
                <w:rFonts w:ascii="Arial" w:hAnsi="Arial" w:cs="Arial"/>
                <w:bCs/>
                <w:sz w:val="24"/>
                <w:szCs w:val="24"/>
                <w:lang w:val="en-GB"/>
              </w:rPr>
              <w:t>12</w:t>
            </w:r>
          </w:p>
        </w:tc>
        <w:tc>
          <w:tcPr>
            <w:tcW w:w="2547" w:type="dxa"/>
            <w:hideMark/>
          </w:tcPr>
          <w:p w:rsidR="00F75C57" w:rsidRPr="00F75C57" w:rsidRDefault="00F75C57" w:rsidP="00F75C57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F75C57">
              <w:rPr>
                <w:rFonts w:ascii="Arial" w:hAnsi="Arial" w:cs="Arial"/>
                <w:bCs/>
                <w:sz w:val="24"/>
                <w:szCs w:val="24"/>
                <w:lang w:val="en-GB"/>
              </w:rPr>
              <w:t>Saiful</w:t>
            </w:r>
            <w:proofErr w:type="spellEnd"/>
            <w:r w:rsidRPr="00F75C57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75C57">
              <w:rPr>
                <w:rFonts w:ascii="Arial" w:hAnsi="Arial" w:cs="Arial"/>
                <w:bCs/>
                <w:sz w:val="24"/>
                <w:szCs w:val="24"/>
                <w:lang w:val="en-GB"/>
              </w:rPr>
              <w:t>Saroni</w:t>
            </w:r>
            <w:proofErr w:type="spellEnd"/>
          </w:p>
        </w:tc>
        <w:tc>
          <w:tcPr>
            <w:tcW w:w="5958" w:type="dxa"/>
            <w:hideMark/>
          </w:tcPr>
          <w:p w:rsidR="00F75C57" w:rsidRPr="00F75C57" w:rsidRDefault="00F75C57" w:rsidP="00F75C57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75C57">
              <w:rPr>
                <w:rFonts w:ascii="Arial" w:hAnsi="Arial" w:cs="Arial"/>
                <w:bCs/>
                <w:sz w:val="24"/>
                <w:szCs w:val="24"/>
                <w:lang w:val="en-GB"/>
              </w:rPr>
              <w:t>Partner, PricewaterhouseCoopers LLP</w:t>
            </w:r>
          </w:p>
        </w:tc>
      </w:tr>
      <w:tr w:rsidR="00F75C57" w:rsidRPr="00F75C57" w:rsidTr="00FE2DAC">
        <w:trPr>
          <w:trHeight w:val="223"/>
        </w:trPr>
        <w:tc>
          <w:tcPr>
            <w:tcW w:w="680" w:type="dxa"/>
            <w:hideMark/>
          </w:tcPr>
          <w:p w:rsidR="00F75C57" w:rsidRPr="00F75C57" w:rsidRDefault="00F75C57" w:rsidP="00FE2DAC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75C57">
              <w:rPr>
                <w:rFonts w:ascii="Arial" w:hAnsi="Arial" w:cs="Arial"/>
                <w:bCs/>
                <w:sz w:val="24"/>
                <w:szCs w:val="24"/>
                <w:lang w:val="en-GB"/>
              </w:rPr>
              <w:t>13</w:t>
            </w:r>
          </w:p>
        </w:tc>
        <w:tc>
          <w:tcPr>
            <w:tcW w:w="2547" w:type="dxa"/>
            <w:hideMark/>
          </w:tcPr>
          <w:p w:rsidR="00F75C57" w:rsidRPr="00F75C57" w:rsidRDefault="00F75C57" w:rsidP="00F75C57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75C57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Paul </w:t>
            </w:r>
            <w:proofErr w:type="spellStart"/>
            <w:r w:rsidRPr="00F75C57">
              <w:rPr>
                <w:rFonts w:ascii="Arial" w:hAnsi="Arial" w:cs="Arial"/>
                <w:bCs/>
                <w:sz w:val="24"/>
                <w:szCs w:val="24"/>
                <w:lang w:val="en-GB"/>
              </w:rPr>
              <w:t>Seah</w:t>
            </w:r>
            <w:proofErr w:type="spellEnd"/>
          </w:p>
        </w:tc>
        <w:tc>
          <w:tcPr>
            <w:tcW w:w="5958" w:type="dxa"/>
            <w:hideMark/>
          </w:tcPr>
          <w:p w:rsidR="00F75C57" w:rsidRPr="00F75C57" w:rsidRDefault="00F75C57" w:rsidP="00F75C57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75C57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Partner, Tan </w:t>
            </w:r>
            <w:proofErr w:type="spellStart"/>
            <w:r w:rsidRPr="00F75C57">
              <w:rPr>
                <w:rFonts w:ascii="Arial" w:hAnsi="Arial" w:cs="Arial"/>
                <w:bCs/>
                <w:sz w:val="24"/>
                <w:szCs w:val="24"/>
                <w:lang w:val="en-GB"/>
              </w:rPr>
              <w:t>Kok</w:t>
            </w:r>
            <w:proofErr w:type="spellEnd"/>
            <w:r w:rsidRPr="00F75C57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75C57">
              <w:rPr>
                <w:rFonts w:ascii="Arial" w:hAnsi="Arial" w:cs="Arial"/>
                <w:bCs/>
                <w:sz w:val="24"/>
                <w:szCs w:val="24"/>
                <w:lang w:val="en-GB"/>
              </w:rPr>
              <w:t>Quan</w:t>
            </w:r>
            <w:proofErr w:type="spellEnd"/>
            <w:r w:rsidRPr="00F75C57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 Partnership </w:t>
            </w:r>
          </w:p>
        </w:tc>
      </w:tr>
      <w:tr w:rsidR="00F75C57" w:rsidRPr="00F75C57" w:rsidTr="00FE2DAC">
        <w:trPr>
          <w:trHeight w:val="445"/>
        </w:trPr>
        <w:tc>
          <w:tcPr>
            <w:tcW w:w="680" w:type="dxa"/>
            <w:hideMark/>
          </w:tcPr>
          <w:p w:rsidR="00F75C57" w:rsidRPr="00F75C57" w:rsidRDefault="00F75C57" w:rsidP="00FE2DA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75C57">
              <w:rPr>
                <w:rFonts w:ascii="Arial" w:hAnsi="Arial" w:cs="Arial"/>
                <w:bCs/>
                <w:sz w:val="24"/>
                <w:szCs w:val="24"/>
                <w:lang w:val="en-GB"/>
              </w:rPr>
              <w:t>14</w:t>
            </w:r>
          </w:p>
        </w:tc>
        <w:tc>
          <w:tcPr>
            <w:tcW w:w="2547" w:type="dxa"/>
            <w:hideMark/>
          </w:tcPr>
          <w:p w:rsidR="00F75C57" w:rsidRPr="00F75C57" w:rsidRDefault="00F75C57" w:rsidP="00F75C5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75C57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Daren </w:t>
            </w:r>
            <w:proofErr w:type="spellStart"/>
            <w:r w:rsidRPr="00F75C57">
              <w:rPr>
                <w:rFonts w:ascii="Arial" w:hAnsi="Arial" w:cs="Arial"/>
                <w:bCs/>
                <w:sz w:val="24"/>
                <w:szCs w:val="24"/>
                <w:lang w:val="en-GB"/>
              </w:rPr>
              <w:t>Shiau</w:t>
            </w:r>
            <w:proofErr w:type="spellEnd"/>
          </w:p>
        </w:tc>
        <w:tc>
          <w:tcPr>
            <w:tcW w:w="5958" w:type="dxa"/>
            <w:hideMark/>
          </w:tcPr>
          <w:p w:rsidR="00F75C57" w:rsidRPr="00F75C57" w:rsidRDefault="00F75C57" w:rsidP="00F75C5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75C57">
              <w:rPr>
                <w:rFonts w:ascii="Arial" w:hAnsi="Arial" w:cs="Arial"/>
                <w:bCs/>
                <w:sz w:val="24"/>
                <w:szCs w:val="24"/>
                <w:lang w:val="en-GB"/>
              </w:rPr>
              <w:t>Partner, Head of Competition &amp; Antitrust, Allen &amp; Gledhill</w:t>
            </w:r>
          </w:p>
        </w:tc>
      </w:tr>
      <w:tr w:rsidR="00F75C57" w:rsidRPr="00F75C57" w:rsidTr="00FE2DAC">
        <w:trPr>
          <w:trHeight w:val="445"/>
        </w:trPr>
        <w:tc>
          <w:tcPr>
            <w:tcW w:w="680" w:type="dxa"/>
            <w:hideMark/>
          </w:tcPr>
          <w:p w:rsidR="00F75C57" w:rsidRPr="00F75C57" w:rsidRDefault="00F75C57" w:rsidP="00FE2DA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75C57">
              <w:rPr>
                <w:rFonts w:ascii="Arial" w:hAnsi="Arial" w:cs="Arial"/>
                <w:bCs/>
                <w:sz w:val="24"/>
                <w:szCs w:val="24"/>
                <w:lang w:val="en-GB"/>
              </w:rPr>
              <w:t>15</w:t>
            </w:r>
          </w:p>
        </w:tc>
        <w:tc>
          <w:tcPr>
            <w:tcW w:w="2547" w:type="dxa"/>
            <w:hideMark/>
          </w:tcPr>
          <w:p w:rsidR="00F75C57" w:rsidRPr="00F75C57" w:rsidRDefault="00F75C57" w:rsidP="00F75C57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F75C57">
              <w:rPr>
                <w:rFonts w:ascii="Arial" w:hAnsi="Arial" w:cs="Arial"/>
                <w:bCs/>
                <w:sz w:val="24"/>
                <w:szCs w:val="24"/>
                <w:lang w:val="en-GB"/>
              </w:rPr>
              <w:t>Sarjit</w:t>
            </w:r>
            <w:proofErr w:type="spellEnd"/>
            <w:r w:rsidRPr="00F75C57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 Singh</w:t>
            </w:r>
          </w:p>
        </w:tc>
        <w:tc>
          <w:tcPr>
            <w:tcW w:w="5958" w:type="dxa"/>
            <w:hideMark/>
          </w:tcPr>
          <w:p w:rsidR="00F75C57" w:rsidRPr="00F75C57" w:rsidRDefault="00F75C57" w:rsidP="00F75C5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75C57">
              <w:rPr>
                <w:rFonts w:ascii="Arial" w:hAnsi="Arial" w:cs="Arial"/>
                <w:bCs/>
                <w:sz w:val="24"/>
                <w:szCs w:val="24"/>
                <w:lang w:val="en-GB"/>
              </w:rPr>
              <w:t>Executive Chairman, Ardent Associates LLP</w:t>
            </w:r>
          </w:p>
        </w:tc>
      </w:tr>
      <w:tr w:rsidR="00F75C57" w:rsidRPr="00F75C57" w:rsidTr="00FE2DAC">
        <w:trPr>
          <w:trHeight w:val="445"/>
        </w:trPr>
        <w:tc>
          <w:tcPr>
            <w:tcW w:w="680" w:type="dxa"/>
            <w:hideMark/>
          </w:tcPr>
          <w:p w:rsidR="00F75C57" w:rsidRPr="00F75C57" w:rsidRDefault="00F75C57" w:rsidP="00FE2DA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75C57">
              <w:rPr>
                <w:rFonts w:ascii="Arial" w:hAnsi="Arial" w:cs="Arial"/>
                <w:bCs/>
                <w:sz w:val="24"/>
                <w:szCs w:val="24"/>
                <w:lang w:val="en-GB"/>
              </w:rPr>
              <w:t>16</w:t>
            </w:r>
          </w:p>
        </w:tc>
        <w:tc>
          <w:tcPr>
            <w:tcW w:w="2547" w:type="dxa"/>
            <w:hideMark/>
          </w:tcPr>
          <w:p w:rsidR="00F75C57" w:rsidRPr="00F75C57" w:rsidRDefault="00F75C57" w:rsidP="00F75C5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75C57">
              <w:rPr>
                <w:rFonts w:ascii="Arial" w:hAnsi="Arial" w:cs="Arial"/>
                <w:bCs/>
                <w:sz w:val="24"/>
                <w:szCs w:val="24"/>
                <w:lang w:val="en-GB"/>
              </w:rPr>
              <w:t>Eric Teo</w:t>
            </w:r>
          </w:p>
        </w:tc>
        <w:tc>
          <w:tcPr>
            <w:tcW w:w="5958" w:type="dxa"/>
            <w:hideMark/>
          </w:tcPr>
          <w:p w:rsidR="00F75C57" w:rsidRPr="00F75C57" w:rsidRDefault="00F75C57" w:rsidP="00F75C5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75C57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Adjunct Associate Professor, Division of Accounting, </w:t>
            </w:r>
            <w:proofErr w:type="spellStart"/>
            <w:r w:rsidRPr="00F75C57">
              <w:rPr>
                <w:rFonts w:ascii="Arial" w:hAnsi="Arial" w:cs="Arial"/>
                <w:bCs/>
                <w:sz w:val="24"/>
                <w:szCs w:val="24"/>
                <w:lang w:val="en-GB"/>
              </w:rPr>
              <w:t>Nanyang</w:t>
            </w:r>
            <w:proofErr w:type="spellEnd"/>
            <w:r w:rsidRPr="00F75C57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 Business School</w:t>
            </w:r>
          </w:p>
        </w:tc>
      </w:tr>
      <w:tr w:rsidR="00F75C57" w:rsidRPr="00F75C57" w:rsidTr="00FE2DAC">
        <w:trPr>
          <w:trHeight w:val="223"/>
        </w:trPr>
        <w:tc>
          <w:tcPr>
            <w:tcW w:w="680" w:type="dxa"/>
            <w:hideMark/>
          </w:tcPr>
          <w:p w:rsidR="00F75C57" w:rsidRPr="00F75C57" w:rsidRDefault="00F75C57" w:rsidP="00FE2DAC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75C57">
              <w:rPr>
                <w:rFonts w:ascii="Arial" w:hAnsi="Arial" w:cs="Arial"/>
                <w:bCs/>
                <w:sz w:val="24"/>
                <w:szCs w:val="24"/>
                <w:lang w:val="en-GB"/>
              </w:rPr>
              <w:t>17</w:t>
            </w:r>
          </w:p>
        </w:tc>
        <w:tc>
          <w:tcPr>
            <w:tcW w:w="2547" w:type="dxa"/>
            <w:hideMark/>
          </w:tcPr>
          <w:p w:rsidR="00F75C57" w:rsidRPr="00F75C57" w:rsidRDefault="00F75C57" w:rsidP="00F75C57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F75C57">
              <w:rPr>
                <w:rFonts w:ascii="Arial" w:hAnsi="Arial" w:cs="Arial"/>
                <w:bCs/>
                <w:sz w:val="24"/>
                <w:szCs w:val="24"/>
                <w:lang w:val="en-GB"/>
              </w:rPr>
              <w:t>Thio</w:t>
            </w:r>
            <w:proofErr w:type="spellEnd"/>
            <w:r w:rsidRPr="00F75C57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75C57">
              <w:rPr>
                <w:rFonts w:ascii="Arial" w:hAnsi="Arial" w:cs="Arial"/>
                <w:bCs/>
                <w:sz w:val="24"/>
                <w:szCs w:val="24"/>
                <w:lang w:val="en-GB"/>
              </w:rPr>
              <w:t>Shen</w:t>
            </w:r>
            <w:proofErr w:type="spellEnd"/>
            <w:r w:rsidRPr="00F75C57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 Yi</w:t>
            </w:r>
          </w:p>
        </w:tc>
        <w:tc>
          <w:tcPr>
            <w:tcW w:w="5958" w:type="dxa"/>
            <w:hideMark/>
          </w:tcPr>
          <w:p w:rsidR="00F75C57" w:rsidRPr="00F75C57" w:rsidRDefault="00F75C57" w:rsidP="00F75C57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75C57">
              <w:rPr>
                <w:rFonts w:ascii="Arial" w:hAnsi="Arial" w:cs="Arial"/>
                <w:bCs/>
                <w:sz w:val="24"/>
                <w:szCs w:val="24"/>
                <w:lang w:val="en-GB"/>
              </w:rPr>
              <w:t>President, Law Society</w:t>
            </w:r>
          </w:p>
        </w:tc>
      </w:tr>
      <w:tr w:rsidR="00F75C57" w:rsidRPr="00F75C57" w:rsidTr="00FE2DAC">
        <w:trPr>
          <w:trHeight w:val="223"/>
        </w:trPr>
        <w:tc>
          <w:tcPr>
            <w:tcW w:w="680" w:type="dxa"/>
            <w:hideMark/>
          </w:tcPr>
          <w:p w:rsidR="00F75C57" w:rsidRPr="00F75C57" w:rsidRDefault="00F75C57" w:rsidP="00FE2DAC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75C57">
              <w:rPr>
                <w:rFonts w:ascii="Arial" w:hAnsi="Arial" w:cs="Arial"/>
                <w:bCs/>
                <w:sz w:val="24"/>
                <w:szCs w:val="24"/>
                <w:lang w:val="en-GB"/>
              </w:rPr>
              <w:t>18</w:t>
            </w:r>
          </w:p>
        </w:tc>
        <w:tc>
          <w:tcPr>
            <w:tcW w:w="2547" w:type="dxa"/>
            <w:hideMark/>
          </w:tcPr>
          <w:p w:rsidR="00F75C57" w:rsidRPr="00F75C57" w:rsidRDefault="00F75C57" w:rsidP="00F75C57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75C57">
              <w:rPr>
                <w:rFonts w:ascii="Arial" w:hAnsi="Arial" w:cs="Arial"/>
                <w:bCs/>
                <w:sz w:val="24"/>
                <w:szCs w:val="24"/>
                <w:lang w:val="en-GB"/>
              </w:rPr>
              <w:t>Serene Wee</w:t>
            </w:r>
          </w:p>
        </w:tc>
        <w:tc>
          <w:tcPr>
            <w:tcW w:w="5958" w:type="dxa"/>
            <w:hideMark/>
          </w:tcPr>
          <w:p w:rsidR="00F75C57" w:rsidRPr="00F75C57" w:rsidRDefault="00F75C57" w:rsidP="00F75C57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75C57">
              <w:rPr>
                <w:rFonts w:ascii="Arial" w:hAnsi="Arial" w:cs="Arial"/>
                <w:bCs/>
                <w:sz w:val="24"/>
                <w:szCs w:val="24"/>
                <w:lang w:val="en-GB"/>
              </w:rPr>
              <w:t>CEO, Singapore Academy of Law</w:t>
            </w:r>
          </w:p>
        </w:tc>
      </w:tr>
      <w:tr w:rsidR="00F75C57" w:rsidRPr="00F75C57" w:rsidTr="00FE2DAC">
        <w:trPr>
          <w:trHeight w:val="668"/>
        </w:trPr>
        <w:tc>
          <w:tcPr>
            <w:tcW w:w="680" w:type="dxa"/>
            <w:hideMark/>
          </w:tcPr>
          <w:p w:rsidR="00F75C57" w:rsidRPr="00F75C57" w:rsidRDefault="00F75C57" w:rsidP="00FE2DA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75C57">
              <w:rPr>
                <w:rFonts w:ascii="Arial" w:hAnsi="Arial" w:cs="Arial"/>
                <w:bCs/>
                <w:sz w:val="24"/>
                <w:szCs w:val="24"/>
                <w:lang w:val="en-GB"/>
              </w:rPr>
              <w:t>19</w:t>
            </w:r>
          </w:p>
        </w:tc>
        <w:tc>
          <w:tcPr>
            <w:tcW w:w="2547" w:type="dxa"/>
            <w:hideMark/>
          </w:tcPr>
          <w:p w:rsidR="00F75C57" w:rsidRPr="00F75C57" w:rsidRDefault="00F75C57" w:rsidP="00F75C5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75C57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Kelvin Wong </w:t>
            </w:r>
          </w:p>
        </w:tc>
        <w:tc>
          <w:tcPr>
            <w:tcW w:w="5958" w:type="dxa"/>
            <w:hideMark/>
          </w:tcPr>
          <w:p w:rsidR="00F75C57" w:rsidRPr="00F75C57" w:rsidRDefault="00F75C57" w:rsidP="00F75C5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75C57">
              <w:rPr>
                <w:rFonts w:ascii="Arial" w:hAnsi="Arial" w:cs="Arial"/>
                <w:bCs/>
                <w:sz w:val="24"/>
                <w:szCs w:val="24"/>
                <w:lang w:val="en-GB"/>
              </w:rPr>
              <w:t>Assistant Managing Director (Cluster Group Enterprise), Economic Development Board</w:t>
            </w:r>
          </w:p>
        </w:tc>
      </w:tr>
      <w:tr w:rsidR="00F75C57" w:rsidRPr="00F75C57" w:rsidTr="00FE2DAC">
        <w:trPr>
          <w:trHeight w:val="445"/>
        </w:trPr>
        <w:tc>
          <w:tcPr>
            <w:tcW w:w="680" w:type="dxa"/>
            <w:hideMark/>
          </w:tcPr>
          <w:p w:rsidR="00F75C57" w:rsidRPr="00F75C57" w:rsidRDefault="00F75C57" w:rsidP="00FE2DAC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75C57">
              <w:rPr>
                <w:rFonts w:ascii="Arial" w:hAnsi="Arial" w:cs="Arial"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2547" w:type="dxa"/>
            <w:hideMark/>
          </w:tcPr>
          <w:p w:rsidR="00F75C57" w:rsidRPr="00F75C57" w:rsidRDefault="00F75C57" w:rsidP="00F75C5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75C57">
              <w:rPr>
                <w:rFonts w:ascii="Arial" w:hAnsi="Arial" w:cs="Arial"/>
                <w:bCs/>
                <w:sz w:val="24"/>
                <w:szCs w:val="24"/>
                <w:lang w:val="en-GB"/>
              </w:rPr>
              <w:t>Yee Ping Yi</w:t>
            </w:r>
          </w:p>
        </w:tc>
        <w:tc>
          <w:tcPr>
            <w:tcW w:w="5958" w:type="dxa"/>
            <w:hideMark/>
          </w:tcPr>
          <w:p w:rsidR="00F75C57" w:rsidRPr="00F75C57" w:rsidRDefault="00F75C57" w:rsidP="00F75C5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75C57">
              <w:rPr>
                <w:rFonts w:ascii="Arial" w:hAnsi="Arial" w:cs="Arial"/>
                <w:bCs/>
                <w:sz w:val="24"/>
                <w:szCs w:val="24"/>
                <w:lang w:val="en-GB"/>
              </w:rPr>
              <w:t>Deputy Secretary (Policy), Ministry of Finance</w:t>
            </w:r>
          </w:p>
        </w:tc>
      </w:tr>
    </w:tbl>
    <w:p w:rsidR="00F75C57" w:rsidRPr="00F75C57" w:rsidRDefault="00F75C57" w:rsidP="00F75C57">
      <w:pPr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sectPr w:rsidR="00F75C57" w:rsidRPr="00F75C57" w:rsidSect="0054054B">
      <w:footerReference w:type="default" r:id="rId9"/>
      <w:footerReference w:type="first" r:id="rId10"/>
      <w:type w:val="continuous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10B" w:rsidRDefault="008F310B" w:rsidP="00B97ED0">
      <w:r>
        <w:separator/>
      </w:r>
    </w:p>
  </w:endnote>
  <w:endnote w:type="continuationSeparator" w:id="0">
    <w:p w:rsidR="008F310B" w:rsidRDefault="008F310B" w:rsidP="00B97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54B" w:rsidRDefault="0054054B">
    <w:pPr>
      <w:pStyle w:val="Footer"/>
      <w:jc w:val="center"/>
    </w:pPr>
  </w:p>
  <w:p w:rsidR="0054054B" w:rsidRDefault="005405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300234"/>
      <w:docPartObj>
        <w:docPartGallery w:val="Page Numbers (Bottom of Page)"/>
        <w:docPartUnique/>
      </w:docPartObj>
    </w:sdtPr>
    <w:sdtEndPr/>
    <w:sdtContent>
      <w:sdt>
        <w:sdtPr>
          <w:id w:val="-408003630"/>
          <w:docPartObj>
            <w:docPartGallery w:val="Page Numbers (Top of Page)"/>
            <w:docPartUnique/>
          </w:docPartObj>
        </w:sdtPr>
        <w:sdtEndPr/>
        <w:sdtContent>
          <w:p w:rsidR="0054054B" w:rsidRDefault="0054054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A1816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4054B" w:rsidRDefault="005405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10B" w:rsidRDefault="008F310B" w:rsidP="00B97ED0">
      <w:r>
        <w:separator/>
      </w:r>
    </w:p>
  </w:footnote>
  <w:footnote w:type="continuationSeparator" w:id="0">
    <w:p w:rsidR="008F310B" w:rsidRDefault="008F310B" w:rsidP="00B97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07D1"/>
    <w:multiLevelType w:val="hybridMultilevel"/>
    <w:tmpl w:val="0A7A2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8305E"/>
    <w:multiLevelType w:val="hybridMultilevel"/>
    <w:tmpl w:val="6E6EDF5E"/>
    <w:lvl w:ilvl="0" w:tplc="0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>
    <w:nsid w:val="0A614DFD"/>
    <w:multiLevelType w:val="hybridMultilevel"/>
    <w:tmpl w:val="44142AE0"/>
    <w:lvl w:ilvl="0" w:tplc="B5CCE1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36FCC"/>
    <w:multiLevelType w:val="multilevel"/>
    <w:tmpl w:val="5A028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2FCE239F"/>
    <w:multiLevelType w:val="hybridMultilevel"/>
    <w:tmpl w:val="DF8C9126"/>
    <w:lvl w:ilvl="0" w:tplc="E95AB14A">
      <w:start w:val="1"/>
      <w:numFmt w:val="lowerRoman"/>
      <w:lvlText w:val="(%1)"/>
      <w:lvlJc w:val="left"/>
      <w:pPr>
        <w:ind w:left="1080" w:hanging="720"/>
      </w:pPr>
      <w:rPr>
        <w:rFonts w:hint="default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1D13A7"/>
    <w:multiLevelType w:val="hybridMultilevel"/>
    <w:tmpl w:val="A2CE2D58"/>
    <w:lvl w:ilvl="0" w:tplc="BF8862E8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11DECE14">
      <w:start w:val="1"/>
      <w:numFmt w:val="decimal"/>
      <w:lvlText w:val="%3."/>
      <w:lvlJc w:val="left"/>
      <w:pPr>
        <w:ind w:left="2689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0A30D16"/>
    <w:multiLevelType w:val="hybridMultilevel"/>
    <w:tmpl w:val="51BABEF6"/>
    <w:lvl w:ilvl="0" w:tplc="08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>
    <w:nsid w:val="38513193"/>
    <w:multiLevelType w:val="hybridMultilevel"/>
    <w:tmpl w:val="C4E62E30"/>
    <w:lvl w:ilvl="0" w:tplc="34AE5CA8">
      <w:start w:val="1"/>
      <w:numFmt w:val="lowerRoman"/>
      <w:lvlText w:val="(%1)"/>
      <w:lvlJc w:val="left"/>
      <w:pPr>
        <w:ind w:left="1429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234730"/>
    <w:multiLevelType w:val="hybridMultilevel"/>
    <w:tmpl w:val="85661978"/>
    <w:lvl w:ilvl="0" w:tplc="0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>
    <w:nsid w:val="49F91AFD"/>
    <w:multiLevelType w:val="hybridMultilevel"/>
    <w:tmpl w:val="A7CE24BA"/>
    <w:lvl w:ilvl="0" w:tplc="4F3AD9A4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2B53BF"/>
    <w:multiLevelType w:val="hybridMultilevel"/>
    <w:tmpl w:val="5C8E09D6"/>
    <w:lvl w:ilvl="0" w:tplc="4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D492D3B"/>
    <w:multiLevelType w:val="hybridMultilevel"/>
    <w:tmpl w:val="CAA6C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4625B4"/>
    <w:multiLevelType w:val="hybridMultilevel"/>
    <w:tmpl w:val="2D429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03605B"/>
    <w:multiLevelType w:val="hybridMultilevel"/>
    <w:tmpl w:val="6546C564"/>
    <w:lvl w:ilvl="0" w:tplc="64F6B83C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789" w:hanging="360"/>
      </w:pPr>
    </w:lvl>
    <w:lvl w:ilvl="2" w:tplc="4809001B" w:tentative="1">
      <w:start w:val="1"/>
      <w:numFmt w:val="lowerRoman"/>
      <w:lvlText w:val="%3."/>
      <w:lvlJc w:val="right"/>
      <w:pPr>
        <w:ind w:left="2509" w:hanging="180"/>
      </w:pPr>
    </w:lvl>
    <w:lvl w:ilvl="3" w:tplc="4809000F" w:tentative="1">
      <w:start w:val="1"/>
      <w:numFmt w:val="decimal"/>
      <w:lvlText w:val="%4."/>
      <w:lvlJc w:val="left"/>
      <w:pPr>
        <w:ind w:left="3229" w:hanging="360"/>
      </w:pPr>
    </w:lvl>
    <w:lvl w:ilvl="4" w:tplc="48090019" w:tentative="1">
      <w:start w:val="1"/>
      <w:numFmt w:val="lowerLetter"/>
      <w:lvlText w:val="%5."/>
      <w:lvlJc w:val="left"/>
      <w:pPr>
        <w:ind w:left="3949" w:hanging="360"/>
      </w:pPr>
    </w:lvl>
    <w:lvl w:ilvl="5" w:tplc="4809001B" w:tentative="1">
      <w:start w:val="1"/>
      <w:numFmt w:val="lowerRoman"/>
      <w:lvlText w:val="%6."/>
      <w:lvlJc w:val="right"/>
      <w:pPr>
        <w:ind w:left="4669" w:hanging="180"/>
      </w:pPr>
    </w:lvl>
    <w:lvl w:ilvl="6" w:tplc="4809000F" w:tentative="1">
      <w:start w:val="1"/>
      <w:numFmt w:val="decimal"/>
      <w:lvlText w:val="%7."/>
      <w:lvlJc w:val="left"/>
      <w:pPr>
        <w:ind w:left="5389" w:hanging="360"/>
      </w:pPr>
    </w:lvl>
    <w:lvl w:ilvl="7" w:tplc="48090019" w:tentative="1">
      <w:start w:val="1"/>
      <w:numFmt w:val="lowerLetter"/>
      <w:lvlText w:val="%8."/>
      <w:lvlJc w:val="left"/>
      <w:pPr>
        <w:ind w:left="6109" w:hanging="360"/>
      </w:pPr>
    </w:lvl>
    <w:lvl w:ilvl="8" w:tplc="4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0F558A6"/>
    <w:multiLevelType w:val="hybridMultilevel"/>
    <w:tmpl w:val="EA846ED4"/>
    <w:lvl w:ilvl="0" w:tplc="44585B88">
      <w:start w:val="1"/>
      <w:numFmt w:val="lowerRoman"/>
      <w:lvlText w:val="(%1)"/>
      <w:lvlJc w:val="left"/>
      <w:pPr>
        <w:ind w:left="1429" w:hanging="720"/>
      </w:pPr>
      <w:rPr>
        <w:rFonts w:hint="default"/>
        <w:i w:val="0"/>
      </w:rPr>
    </w:lvl>
    <w:lvl w:ilvl="1" w:tplc="08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BC65AC3"/>
    <w:multiLevelType w:val="hybridMultilevel"/>
    <w:tmpl w:val="8C9A846A"/>
    <w:lvl w:ilvl="0" w:tplc="231EBC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7F21ED"/>
    <w:multiLevelType w:val="hybridMultilevel"/>
    <w:tmpl w:val="82428698"/>
    <w:lvl w:ilvl="0" w:tplc="1E4498DA">
      <w:start w:val="1"/>
      <w:numFmt w:val="decimal"/>
      <w:lvlText w:val="%1."/>
      <w:lvlJc w:val="left"/>
      <w:pPr>
        <w:ind w:left="1789" w:hanging="360"/>
      </w:pPr>
      <w:rPr>
        <w:rFonts w:ascii="Arial" w:hAnsi="Arial" w:cs="Arial" w:hint="default"/>
        <w:sz w:val="24"/>
        <w:szCs w:val="24"/>
      </w:rPr>
    </w:lvl>
    <w:lvl w:ilvl="1" w:tplc="5D90D4C4">
      <w:start w:val="1"/>
      <w:numFmt w:val="upperRoman"/>
      <w:lvlText w:val="(%2)"/>
      <w:lvlJc w:val="left"/>
      <w:pPr>
        <w:ind w:left="2509" w:hanging="360"/>
      </w:pPr>
      <w:rPr>
        <w:rFonts w:ascii="Arial" w:eastAsia="Calibri" w:hAnsi="Arial" w:cs="Arial"/>
      </w:rPr>
    </w:lvl>
    <w:lvl w:ilvl="2" w:tplc="0809001B">
      <w:start w:val="1"/>
      <w:numFmt w:val="lowerRoman"/>
      <w:lvlText w:val="%3."/>
      <w:lvlJc w:val="right"/>
      <w:pPr>
        <w:ind w:left="3229" w:hanging="180"/>
      </w:pPr>
    </w:lvl>
    <w:lvl w:ilvl="3" w:tplc="0809000F" w:tentative="1">
      <w:start w:val="1"/>
      <w:numFmt w:val="decimal"/>
      <w:lvlText w:val="%4."/>
      <w:lvlJc w:val="left"/>
      <w:pPr>
        <w:ind w:left="3949" w:hanging="360"/>
      </w:pPr>
    </w:lvl>
    <w:lvl w:ilvl="4" w:tplc="08090019" w:tentative="1">
      <w:start w:val="1"/>
      <w:numFmt w:val="lowerLetter"/>
      <w:lvlText w:val="%5."/>
      <w:lvlJc w:val="left"/>
      <w:pPr>
        <w:ind w:left="4669" w:hanging="360"/>
      </w:pPr>
    </w:lvl>
    <w:lvl w:ilvl="5" w:tplc="0809001B" w:tentative="1">
      <w:start w:val="1"/>
      <w:numFmt w:val="lowerRoman"/>
      <w:lvlText w:val="%6."/>
      <w:lvlJc w:val="right"/>
      <w:pPr>
        <w:ind w:left="5389" w:hanging="180"/>
      </w:pPr>
    </w:lvl>
    <w:lvl w:ilvl="6" w:tplc="0809000F" w:tentative="1">
      <w:start w:val="1"/>
      <w:numFmt w:val="decimal"/>
      <w:lvlText w:val="%7."/>
      <w:lvlJc w:val="left"/>
      <w:pPr>
        <w:ind w:left="6109" w:hanging="360"/>
      </w:pPr>
    </w:lvl>
    <w:lvl w:ilvl="7" w:tplc="08090019" w:tentative="1">
      <w:start w:val="1"/>
      <w:numFmt w:val="lowerLetter"/>
      <w:lvlText w:val="%8."/>
      <w:lvlJc w:val="left"/>
      <w:pPr>
        <w:ind w:left="6829" w:hanging="360"/>
      </w:pPr>
    </w:lvl>
    <w:lvl w:ilvl="8" w:tplc="08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>
    <w:nsid w:val="7AF42638"/>
    <w:multiLevelType w:val="hybridMultilevel"/>
    <w:tmpl w:val="AEB6E894"/>
    <w:lvl w:ilvl="0" w:tplc="5A90B5CA">
      <w:start w:val="1"/>
      <w:numFmt w:val="lowerLetter"/>
      <w:lvlText w:val="(%1)"/>
      <w:lvlJc w:val="left"/>
      <w:pPr>
        <w:ind w:left="1084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4" w:hanging="360"/>
      </w:pPr>
    </w:lvl>
    <w:lvl w:ilvl="2" w:tplc="4809001B" w:tentative="1">
      <w:start w:val="1"/>
      <w:numFmt w:val="lowerRoman"/>
      <w:lvlText w:val="%3."/>
      <w:lvlJc w:val="right"/>
      <w:pPr>
        <w:ind w:left="2524" w:hanging="180"/>
      </w:pPr>
    </w:lvl>
    <w:lvl w:ilvl="3" w:tplc="4809000F" w:tentative="1">
      <w:start w:val="1"/>
      <w:numFmt w:val="decimal"/>
      <w:lvlText w:val="%4."/>
      <w:lvlJc w:val="left"/>
      <w:pPr>
        <w:ind w:left="3244" w:hanging="360"/>
      </w:pPr>
    </w:lvl>
    <w:lvl w:ilvl="4" w:tplc="48090019" w:tentative="1">
      <w:start w:val="1"/>
      <w:numFmt w:val="lowerLetter"/>
      <w:lvlText w:val="%5."/>
      <w:lvlJc w:val="left"/>
      <w:pPr>
        <w:ind w:left="3964" w:hanging="360"/>
      </w:pPr>
    </w:lvl>
    <w:lvl w:ilvl="5" w:tplc="4809001B" w:tentative="1">
      <w:start w:val="1"/>
      <w:numFmt w:val="lowerRoman"/>
      <w:lvlText w:val="%6."/>
      <w:lvlJc w:val="right"/>
      <w:pPr>
        <w:ind w:left="4684" w:hanging="180"/>
      </w:pPr>
    </w:lvl>
    <w:lvl w:ilvl="6" w:tplc="4809000F" w:tentative="1">
      <w:start w:val="1"/>
      <w:numFmt w:val="decimal"/>
      <w:lvlText w:val="%7."/>
      <w:lvlJc w:val="left"/>
      <w:pPr>
        <w:ind w:left="5404" w:hanging="360"/>
      </w:pPr>
    </w:lvl>
    <w:lvl w:ilvl="7" w:tplc="48090019" w:tentative="1">
      <w:start w:val="1"/>
      <w:numFmt w:val="lowerLetter"/>
      <w:lvlText w:val="%8."/>
      <w:lvlJc w:val="left"/>
      <w:pPr>
        <w:ind w:left="6124" w:hanging="360"/>
      </w:pPr>
    </w:lvl>
    <w:lvl w:ilvl="8" w:tplc="48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8">
    <w:nsid w:val="7B9C503D"/>
    <w:multiLevelType w:val="hybridMultilevel"/>
    <w:tmpl w:val="D93432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E3F0608"/>
    <w:multiLevelType w:val="hybridMultilevel"/>
    <w:tmpl w:val="AD4CB116"/>
    <w:lvl w:ilvl="0" w:tplc="1708E288">
      <w:start w:val="1"/>
      <w:numFmt w:val="lowerRoman"/>
      <w:lvlText w:val="(%1)"/>
      <w:lvlJc w:val="left"/>
      <w:pPr>
        <w:ind w:left="1440" w:hanging="720"/>
      </w:pPr>
      <w:rPr>
        <w:rFonts w:ascii="Arial" w:eastAsia="Calibri" w:hAnsi="Arial" w:cs="Arial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EBD656F"/>
    <w:multiLevelType w:val="hybridMultilevel"/>
    <w:tmpl w:val="AA1A4D68"/>
    <w:lvl w:ilvl="0" w:tplc="E74CE7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4"/>
  </w:num>
  <w:num w:numId="7">
    <w:abstractNumId w:val="18"/>
  </w:num>
  <w:num w:numId="8">
    <w:abstractNumId w:val="20"/>
  </w:num>
  <w:num w:numId="9">
    <w:abstractNumId w:val="4"/>
  </w:num>
  <w:num w:numId="10">
    <w:abstractNumId w:val="8"/>
  </w:num>
  <w:num w:numId="11">
    <w:abstractNumId w:val="1"/>
  </w:num>
  <w:num w:numId="12">
    <w:abstractNumId w:val="9"/>
  </w:num>
  <w:num w:numId="13">
    <w:abstractNumId w:val="7"/>
  </w:num>
  <w:num w:numId="14">
    <w:abstractNumId w:val="6"/>
  </w:num>
  <w:num w:numId="15">
    <w:abstractNumId w:val="0"/>
  </w:num>
  <w:num w:numId="16">
    <w:abstractNumId w:val="11"/>
  </w:num>
  <w:num w:numId="17">
    <w:abstractNumId w:val="12"/>
  </w:num>
  <w:num w:numId="18">
    <w:abstractNumId w:val="10"/>
  </w:num>
  <w:num w:numId="19">
    <w:abstractNumId w:val="13"/>
  </w:num>
  <w:num w:numId="20">
    <w:abstractNumId w:val="2"/>
  </w:num>
  <w:num w:numId="21">
    <w:abstractNumId w:val="15"/>
  </w:num>
  <w:num w:numId="22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3E0"/>
    <w:rsid w:val="00002B6A"/>
    <w:rsid w:val="000031DB"/>
    <w:rsid w:val="00003A38"/>
    <w:rsid w:val="00005516"/>
    <w:rsid w:val="00007A6D"/>
    <w:rsid w:val="00010898"/>
    <w:rsid w:val="00013B8C"/>
    <w:rsid w:val="000140A8"/>
    <w:rsid w:val="00014D61"/>
    <w:rsid w:val="00014F71"/>
    <w:rsid w:val="00020BA2"/>
    <w:rsid w:val="00020D8A"/>
    <w:rsid w:val="00024BDF"/>
    <w:rsid w:val="00026EB2"/>
    <w:rsid w:val="0003176F"/>
    <w:rsid w:val="00033152"/>
    <w:rsid w:val="00035DE0"/>
    <w:rsid w:val="0003706F"/>
    <w:rsid w:val="00042CE5"/>
    <w:rsid w:val="00042EEA"/>
    <w:rsid w:val="00047C99"/>
    <w:rsid w:val="00051232"/>
    <w:rsid w:val="0005200A"/>
    <w:rsid w:val="000539B1"/>
    <w:rsid w:val="00053FB4"/>
    <w:rsid w:val="00054A2A"/>
    <w:rsid w:val="000610F6"/>
    <w:rsid w:val="00062678"/>
    <w:rsid w:val="000650C7"/>
    <w:rsid w:val="00065E1A"/>
    <w:rsid w:val="0006697B"/>
    <w:rsid w:val="00067E96"/>
    <w:rsid w:val="00070CB0"/>
    <w:rsid w:val="000724CA"/>
    <w:rsid w:val="00073F62"/>
    <w:rsid w:val="0007740D"/>
    <w:rsid w:val="00077D3F"/>
    <w:rsid w:val="00080210"/>
    <w:rsid w:val="0008119B"/>
    <w:rsid w:val="00084F01"/>
    <w:rsid w:val="00085893"/>
    <w:rsid w:val="00087B0A"/>
    <w:rsid w:val="00093D15"/>
    <w:rsid w:val="000944E9"/>
    <w:rsid w:val="00096297"/>
    <w:rsid w:val="000A2032"/>
    <w:rsid w:val="000A4E71"/>
    <w:rsid w:val="000A586F"/>
    <w:rsid w:val="000A7691"/>
    <w:rsid w:val="000A78C6"/>
    <w:rsid w:val="000B180A"/>
    <w:rsid w:val="000B23CE"/>
    <w:rsid w:val="000B3C4C"/>
    <w:rsid w:val="000B5E54"/>
    <w:rsid w:val="000B5FB7"/>
    <w:rsid w:val="000B6A7F"/>
    <w:rsid w:val="000C2E89"/>
    <w:rsid w:val="000C34D9"/>
    <w:rsid w:val="000C37DE"/>
    <w:rsid w:val="000C46ED"/>
    <w:rsid w:val="000C7839"/>
    <w:rsid w:val="000D1C4B"/>
    <w:rsid w:val="000D25CC"/>
    <w:rsid w:val="000D68B0"/>
    <w:rsid w:val="000D6A39"/>
    <w:rsid w:val="000E0A96"/>
    <w:rsid w:val="000E1279"/>
    <w:rsid w:val="000E379A"/>
    <w:rsid w:val="000E72DD"/>
    <w:rsid w:val="000F6448"/>
    <w:rsid w:val="001020EB"/>
    <w:rsid w:val="00102548"/>
    <w:rsid w:val="00111936"/>
    <w:rsid w:val="00112F50"/>
    <w:rsid w:val="00113AFF"/>
    <w:rsid w:val="00113DAB"/>
    <w:rsid w:val="00117518"/>
    <w:rsid w:val="0012486F"/>
    <w:rsid w:val="00126015"/>
    <w:rsid w:val="001263EE"/>
    <w:rsid w:val="001273B5"/>
    <w:rsid w:val="0012752F"/>
    <w:rsid w:val="00127D77"/>
    <w:rsid w:val="00127F59"/>
    <w:rsid w:val="00127FD8"/>
    <w:rsid w:val="00135088"/>
    <w:rsid w:val="00137531"/>
    <w:rsid w:val="00137BEF"/>
    <w:rsid w:val="00140C22"/>
    <w:rsid w:val="001437E8"/>
    <w:rsid w:val="001460C1"/>
    <w:rsid w:val="0014658B"/>
    <w:rsid w:val="00150E1A"/>
    <w:rsid w:val="00152160"/>
    <w:rsid w:val="00154B32"/>
    <w:rsid w:val="001560E7"/>
    <w:rsid w:val="0015730C"/>
    <w:rsid w:val="00157B54"/>
    <w:rsid w:val="00164B69"/>
    <w:rsid w:val="00167CAD"/>
    <w:rsid w:val="00170846"/>
    <w:rsid w:val="001731E3"/>
    <w:rsid w:val="0017517C"/>
    <w:rsid w:val="00175471"/>
    <w:rsid w:val="001812D2"/>
    <w:rsid w:val="00183B9D"/>
    <w:rsid w:val="001A0538"/>
    <w:rsid w:val="001A4A56"/>
    <w:rsid w:val="001A56AA"/>
    <w:rsid w:val="001A57F7"/>
    <w:rsid w:val="001A64EF"/>
    <w:rsid w:val="001A74C5"/>
    <w:rsid w:val="001C36DA"/>
    <w:rsid w:val="001C3C4F"/>
    <w:rsid w:val="001C52AB"/>
    <w:rsid w:val="001C63C7"/>
    <w:rsid w:val="001D00A8"/>
    <w:rsid w:val="001D6FFC"/>
    <w:rsid w:val="001E417A"/>
    <w:rsid w:val="001F05BA"/>
    <w:rsid w:val="001F1314"/>
    <w:rsid w:val="001F1653"/>
    <w:rsid w:val="001F213B"/>
    <w:rsid w:val="001F2271"/>
    <w:rsid w:val="001F47AD"/>
    <w:rsid w:val="00201F2E"/>
    <w:rsid w:val="00204430"/>
    <w:rsid w:val="002062C0"/>
    <w:rsid w:val="002070DC"/>
    <w:rsid w:val="00210CB8"/>
    <w:rsid w:val="0021113B"/>
    <w:rsid w:val="00211181"/>
    <w:rsid w:val="00212EED"/>
    <w:rsid w:val="002140AF"/>
    <w:rsid w:val="00216751"/>
    <w:rsid w:val="00223C55"/>
    <w:rsid w:val="00226FEB"/>
    <w:rsid w:val="0023286F"/>
    <w:rsid w:val="0023737F"/>
    <w:rsid w:val="0023757E"/>
    <w:rsid w:val="00241E7F"/>
    <w:rsid w:val="00242C23"/>
    <w:rsid w:val="00244A1C"/>
    <w:rsid w:val="00246A64"/>
    <w:rsid w:val="00246CBF"/>
    <w:rsid w:val="00250437"/>
    <w:rsid w:val="0025158D"/>
    <w:rsid w:val="00252B53"/>
    <w:rsid w:val="002538A5"/>
    <w:rsid w:val="002559B3"/>
    <w:rsid w:val="00261D3E"/>
    <w:rsid w:val="00261EA3"/>
    <w:rsid w:val="00263B2E"/>
    <w:rsid w:val="00263CD7"/>
    <w:rsid w:val="00264160"/>
    <w:rsid w:val="00266ED4"/>
    <w:rsid w:val="00267CA4"/>
    <w:rsid w:val="00271D9D"/>
    <w:rsid w:val="00274E32"/>
    <w:rsid w:val="00276BB5"/>
    <w:rsid w:val="002779F1"/>
    <w:rsid w:val="00277DFF"/>
    <w:rsid w:val="00281794"/>
    <w:rsid w:val="002828F6"/>
    <w:rsid w:val="002967F1"/>
    <w:rsid w:val="002A1F33"/>
    <w:rsid w:val="002A27AF"/>
    <w:rsid w:val="002A3319"/>
    <w:rsid w:val="002A6B11"/>
    <w:rsid w:val="002A6DC7"/>
    <w:rsid w:val="002B41F1"/>
    <w:rsid w:val="002B45EA"/>
    <w:rsid w:val="002B6551"/>
    <w:rsid w:val="002B7B56"/>
    <w:rsid w:val="002C5978"/>
    <w:rsid w:val="002C5D77"/>
    <w:rsid w:val="002D2683"/>
    <w:rsid w:val="002D4629"/>
    <w:rsid w:val="002D5AC4"/>
    <w:rsid w:val="002D7FAE"/>
    <w:rsid w:val="002E415A"/>
    <w:rsid w:val="002E5EDC"/>
    <w:rsid w:val="002F6977"/>
    <w:rsid w:val="00301EEF"/>
    <w:rsid w:val="00302134"/>
    <w:rsid w:val="0030361F"/>
    <w:rsid w:val="00305D70"/>
    <w:rsid w:val="00311BDB"/>
    <w:rsid w:val="00311DA7"/>
    <w:rsid w:val="0031274B"/>
    <w:rsid w:val="00314439"/>
    <w:rsid w:val="003157D3"/>
    <w:rsid w:val="0031666F"/>
    <w:rsid w:val="00316671"/>
    <w:rsid w:val="00317C6C"/>
    <w:rsid w:val="00321009"/>
    <w:rsid w:val="00321ADE"/>
    <w:rsid w:val="00325729"/>
    <w:rsid w:val="00330EDD"/>
    <w:rsid w:val="00333746"/>
    <w:rsid w:val="00341827"/>
    <w:rsid w:val="003471FB"/>
    <w:rsid w:val="003515FF"/>
    <w:rsid w:val="00352E9A"/>
    <w:rsid w:val="00353900"/>
    <w:rsid w:val="00354D4B"/>
    <w:rsid w:val="00360ED5"/>
    <w:rsid w:val="0036102A"/>
    <w:rsid w:val="00362C20"/>
    <w:rsid w:val="0036725A"/>
    <w:rsid w:val="0037105F"/>
    <w:rsid w:val="0037222C"/>
    <w:rsid w:val="003750A7"/>
    <w:rsid w:val="00376CEB"/>
    <w:rsid w:val="00380BA3"/>
    <w:rsid w:val="003817D3"/>
    <w:rsid w:val="003843F2"/>
    <w:rsid w:val="00385286"/>
    <w:rsid w:val="00385C34"/>
    <w:rsid w:val="0039054F"/>
    <w:rsid w:val="00391136"/>
    <w:rsid w:val="00393E05"/>
    <w:rsid w:val="00393F47"/>
    <w:rsid w:val="00395A64"/>
    <w:rsid w:val="00395E70"/>
    <w:rsid w:val="00395F93"/>
    <w:rsid w:val="00396BC6"/>
    <w:rsid w:val="00397D9C"/>
    <w:rsid w:val="003A1CBC"/>
    <w:rsid w:val="003A22FC"/>
    <w:rsid w:val="003A2816"/>
    <w:rsid w:val="003A2BCB"/>
    <w:rsid w:val="003A5AB5"/>
    <w:rsid w:val="003B40AF"/>
    <w:rsid w:val="003B7482"/>
    <w:rsid w:val="003C1B15"/>
    <w:rsid w:val="003C2209"/>
    <w:rsid w:val="003C57AF"/>
    <w:rsid w:val="003D208B"/>
    <w:rsid w:val="003D248B"/>
    <w:rsid w:val="003D2AC6"/>
    <w:rsid w:val="003D4DCA"/>
    <w:rsid w:val="003D541D"/>
    <w:rsid w:val="003D5E5C"/>
    <w:rsid w:val="003E06F1"/>
    <w:rsid w:val="003F3F05"/>
    <w:rsid w:val="003F6389"/>
    <w:rsid w:val="0040221A"/>
    <w:rsid w:val="004056AC"/>
    <w:rsid w:val="00413F20"/>
    <w:rsid w:val="004143FD"/>
    <w:rsid w:val="00415755"/>
    <w:rsid w:val="00420102"/>
    <w:rsid w:val="00422DE3"/>
    <w:rsid w:val="0042427C"/>
    <w:rsid w:val="00424DC6"/>
    <w:rsid w:val="00426F2F"/>
    <w:rsid w:val="00426FBA"/>
    <w:rsid w:val="00431C5E"/>
    <w:rsid w:val="00431E56"/>
    <w:rsid w:val="0043219A"/>
    <w:rsid w:val="0043312D"/>
    <w:rsid w:val="004361C3"/>
    <w:rsid w:val="00436C3E"/>
    <w:rsid w:val="004406DC"/>
    <w:rsid w:val="00441ED0"/>
    <w:rsid w:val="0044740D"/>
    <w:rsid w:val="00453790"/>
    <w:rsid w:val="00453FA7"/>
    <w:rsid w:val="00466CD6"/>
    <w:rsid w:val="00467BEF"/>
    <w:rsid w:val="00467E29"/>
    <w:rsid w:val="00471378"/>
    <w:rsid w:val="00472416"/>
    <w:rsid w:val="004740AE"/>
    <w:rsid w:val="0047512E"/>
    <w:rsid w:val="004769C7"/>
    <w:rsid w:val="00477D87"/>
    <w:rsid w:val="00480FB2"/>
    <w:rsid w:val="00481E49"/>
    <w:rsid w:val="00485CF0"/>
    <w:rsid w:val="00493E01"/>
    <w:rsid w:val="00495AA8"/>
    <w:rsid w:val="004971B8"/>
    <w:rsid w:val="004A11AC"/>
    <w:rsid w:val="004A20F5"/>
    <w:rsid w:val="004A225E"/>
    <w:rsid w:val="004A4886"/>
    <w:rsid w:val="004A524F"/>
    <w:rsid w:val="004A7315"/>
    <w:rsid w:val="004A7567"/>
    <w:rsid w:val="004B2011"/>
    <w:rsid w:val="004B40C4"/>
    <w:rsid w:val="004C116B"/>
    <w:rsid w:val="004C714C"/>
    <w:rsid w:val="004D091F"/>
    <w:rsid w:val="004D3089"/>
    <w:rsid w:val="004D65C6"/>
    <w:rsid w:val="004D7099"/>
    <w:rsid w:val="004E2AD7"/>
    <w:rsid w:val="004E489E"/>
    <w:rsid w:val="004E4E2C"/>
    <w:rsid w:val="004E545B"/>
    <w:rsid w:val="004E77C3"/>
    <w:rsid w:val="004F04FD"/>
    <w:rsid w:val="004F1212"/>
    <w:rsid w:val="004F3C60"/>
    <w:rsid w:val="00501D78"/>
    <w:rsid w:val="0050489B"/>
    <w:rsid w:val="005079BE"/>
    <w:rsid w:val="005079F6"/>
    <w:rsid w:val="00510638"/>
    <w:rsid w:val="0052000F"/>
    <w:rsid w:val="00520670"/>
    <w:rsid w:val="005272D6"/>
    <w:rsid w:val="00530CA7"/>
    <w:rsid w:val="005315C4"/>
    <w:rsid w:val="00532620"/>
    <w:rsid w:val="0054054B"/>
    <w:rsid w:val="00543B93"/>
    <w:rsid w:val="00545E8D"/>
    <w:rsid w:val="0054690E"/>
    <w:rsid w:val="005469EB"/>
    <w:rsid w:val="005502C7"/>
    <w:rsid w:val="005509C4"/>
    <w:rsid w:val="005524F9"/>
    <w:rsid w:val="005525DD"/>
    <w:rsid w:val="00557925"/>
    <w:rsid w:val="0056062E"/>
    <w:rsid w:val="00563991"/>
    <w:rsid w:val="0056518E"/>
    <w:rsid w:val="00571EA7"/>
    <w:rsid w:val="00573538"/>
    <w:rsid w:val="0057449A"/>
    <w:rsid w:val="00576010"/>
    <w:rsid w:val="0058068E"/>
    <w:rsid w:val="0058193C"/>
    <w:rsid w:val="00581D0E"/>
    <w:rsid w:val="00584564"/>
    <w:rsid w:val="00590BCF"/>
    <w:rsid w:val="00596855"/>
    <w:rsid w:val="00596FC5"/>
    <w:rsid w:val="00597640"/>
    <w:rsid w:val="005A02B2"/>
    <w:rsid w:val="005A1227"/>
    <w:rsid w:val="005A2749"/>
    <w:rsid w:val="005A5283"/>
    <w:rsid w:val="005A682F"/>
    <w:rsid w:val="005B06D6"/>
    <w:rsid w:val="005B4249"/>
    <w:rsid w:val="005B44F9"/>
    <w:rsid w:val="005B6F70"/>
    <w:rsid w:val="005C0D70"/>
    <w:rsid w:val="005C1648"/>
    <w:rsid w:val="005C1AE1"/>
    <w:rsid w:val="005C6646"/>
    <w:rsid w:val="005C6712"/>
    <w:rsid w:val="005C6D57"/>
    <w:rsid w:val="005D4EE5"/>
    <w:rsid w:val="005D5798"/>
    <w:rsid w:val="005D58B2"/>
    <w:rsid w:val="005D632D"/>
    <w:rsid w:val="005E1638"/>
    <w:rsid w:val="005E6CD4"/>
    <w:rsid w:val="005F2898"/>
    <w:rsid w:val="005F2D85"/>
    <w:rsid w:val="005F3659"/>
    <w:rsid w:val="005F5488"/>
    <w:rsid w:val="00600152"/>
    <w:rsid w:val="00600FF4"/>
    <w:rsid w:val="00601A54"/>
    <w:rsid w:val="00605176"/>
    <w:rsid w:val="00610E64"/>
    <w:rsid w:val="0061232D"/>
    <w:rsid w:val="0062326E"/>
    <w:rsid w:val="00624697"/>
    <w:rsid w:val="006255DE"/>
    <w:rsid w:val="0062678A"/>
    <w:rsid w:val="006270E2"/>
    <w:rsid w:val="00630048"/>
    <w:rsid w:val="0063222F"/>
    <w:rsid w:val="0063268D"/>
    <w:rsid w:val="00635CC2"/>
    <w:rsid w:val="006363AC"/>
    <w:rsid w:val="006367EF"/>
    <w:rsid w:val="00642CD5"/>
    <w:rsid w:val="00643523"/>
    <w:rsid w:val="0064392F"/>
    <w:rsid w:val="00643EA9"/>
    <w:rsid w:val="006442D3"/>
    <w:rsid w:val="00647E17"/>
    <w:rsid w:val="0065216A"/>
    <w:rsid w:val="00655E81"/>
    <w:rsid w:val="00657A7F"/>
    <w:rsid w:val="006612C9"/>
    <w:rsid w:val="006629F2"/>
    <w:rsid w:val="00671FB0"/>
    <w:rsid w:val="00676FAF"/>
    <w:rsid w:val="006774C2"/>
    <w:rsid w:val="0067780B"/>
    <w:rsid w:val="00677CD5"/>
    <w:rsid w:val="00683E3F"/>
    <w:rsid w:val="00684720"/>
    <w:rsid w:val="00684E74"/>
    <w:rsid w:val="006905A6"/>
    <w:rsid w:val="0069269F"/>
    <w:rsid w:val="006937CC"/>
    <w:rsid w:val="006943E3"/>
    <w:rsid w:val="00697183"/>
    <w:rsid w:val="006A0508"/>
    <w:rsid w:val="006A14B1"/>
    <w:rsid w:val="006A281D"/>
    <w:rsid w:val="006A38EB"/>
    <w:rsid w:val="006A482D"/>
    <w:rsid w:val="006A788C"/>
    <w:rsid w:val="006B12F3"/>
    <w:rsid w:val="006B1923"/>
    <w:rsid w:val="006B40CF"/>
    <w:rsid w:val="006B6C16"/>
    <w:rsid w:val="006C325A"/>
    <w:rsid w:val="006C3905"/>
    <w:rsid w:val="006C4668"/>
    <w:rsid w:val="006C53D5"/>
    <w:rsid w:val="006C5624"/>
    <w:rsid w:val="006C580D"/>
    <w:rsid w:val="006C6C82"/>
    <w:rsid w:val="006D015E"/>
    <w:rsid w:val="006D0220"/>
    <w:rsid w:val="006D0DAD"/>
    <w:rsid w:val="006D48ED"/>
    <w:rsid w:val="006D4CA9"/>
    <w:rsid w:val="006D5913"/>
    <w:rsid w:val="006D680A"/>
    <w:rsid w:val="006D72BA"/>
    <w:rsid w:val="006D7BBE"/>
    <w:rsid w:val="006E04BB"/>
    <w:rsid w:val="006E6B55"/>
    <w:rsid w:val="006E78F1"/>
    <w:rsid w:val="006F3C9B"/>
    <w:rsid w:val="006F3D5A"/>
    <w:rsid w:val="006F7212"/>
    <w:rsid w:val="006F77DA"/>
    <w:rsid w:val="00701348"/>
    <w:rsid w:val="0071121E"/>
    <w:rsid w:val="007112FE"/>
    <w:rsid w:val="00713933"/>
    <w:rsid w:val="00713A17"/>
    <w:rsid w:val="007158B0"/>
    <w:rsid w:val="00716DE7"/>
    <w:rsid w:val="0071758F"/>
    <w:rsid w:val="00720AA7"/>
    <w:rsid w:val="007218AD"/>
    <w:rsid w:val="00723C3E"/>
    <w:rsid w:val="00731461"/>
    <w:rsid w:val="007357B3"/>
    <w:rsid w:val="00735DCC"/>
    <w:rsid w:val="00736B8E"/>
    <w:rsid w:val="00742359"/>
    <w:rsid w:val="00742829"/>
    <w:rsid w:val="00742907"/>
    <w:rsid w:val="00743497"/>
    <w:rsid w:val="0074453F"/>
    <w:rsid w:val="0075072C"/>
    <w:rsid w:val="0075170C"/>
    <w:rsid w:val="00752CEA"/>
    <w:rsid w:val="00762922"/>
    <w:rsid w:val="00765C1E"/>
    <w:rsid w:val="007702A3"/>
    <w:rsid w:val="00770E10"/>
    <w:rsid w:val="00773913"/>
    <w:rsid w:val="0077537A"/>
    <w:rsid w:val="007755D4"/>
    <w:rsid w:val="00776191"/>
    <w:rsid w:val="00790F52"/>
    <w:rsid w:val="007926BF"/>
    <w:rsid w:val="00795FCD"/>
    <w:rsid w:val="0079639C"/>
    <w:rsid w:val="007A14CB"/>
    <w:rsid w:val="007A1D09"/>
    <w:rsid w:val="007A5352"/>
    <w:rsid w:val="007A5C7A"/>
    <w:rsid w:val="007A75A7"/>
    <w:rsid w:val="007A79C5"/>
    <w:rsid w:val="007B5179"/>
    <w:rsid w:val="007B7F78"/>
    <w:rsid w:val="007C1426"/>
    <w:rsid w:val="007C18C8"/>
    <w:rsid w:val="007C3E9B"/>
    <w:rsid w:val="007C6A11"/>
    <w:rsid w:val="007D17DE"/>
    <w:rsid w:val="007D421E"/>
    <w:rsid w:val="007E213F"/>
    <w:rsid w:val="007E302F"/>
    <w:rsid w:val="007E4A91"/>
    <w:rsid w:val="007F07A9"/>
    <w:rsid w:val="007F334E"/>
    <w:rsid w:val="007F5FBD"/>
    <w:rsid w:val="0080418B"/>
    <w:rsid w:val="0080729B"/>
    <w:rsid w:val="00807707"/>
    <w:rsid w:val="00815AEA"/>
    <w:rsid w:val="008162D1"/>
    <w:rsid w:val="00826641"/>
    <w:rsid w:val="00827641"/>
    <w:rsid w:val="00830C75"/>
    <w:rsid w:val="00831559"/>
    <w:rsid w:val="00832581"/>
    <w:rsid w:val="00833583"/>
    <w:rsid w:val="00835FE1"/>
    <w:rsid w:val="0084022B"/>
    <w:rsid w:val="0084072D"/>
    <w:rsid w:val="00842E0A"/>
    <w:rsid w:val="00844184"/>
    <w:rsid w:val="00844EE8"/>
    <w:rsid w:val="008510AD"/>
    <w:rsid w:val="00852A49"/>
    <w:rsid w:val="00856715"/>
    <w:rsid w:val="008568BF"/>
    <w:rsid w:val="00856EBC"/>
    <w:rsid w:val="00866370"/>
    <w:rsid w:val="008672EA"/>
    <w:rsid w:val="00871FCC"/>
    <w:rsid w:val="0088146C"/>
    <w:rsid w:val="00883779"/>
    <w:rsid w:val="008844AF"/>
    <w:rsid w:val="00884A05"/>
    <w:rsid w:val="00886C29"/>
    <w:rsid w:val="00886DCF"/>
    <w:rsid w:val="00895C44"/>
    <w:rsid w:val="008A4478"/>
    <w:rsid w:val="008A4B4B"/>
    <w:rsid w:val="008A4E09"/>
    <w:rsid w:val="008B42B3"/>
    <w:rsid w:val="008B7065"/>
    <w:rsid w:val="008C2A39"/>
    <w:rsid w:val="008C6467"/>
    <w:rsid w:val="008C6E31"/>
    <w:rsid w:val="008D29B7"/>
    <w:rsid w:val="008D3545"/>
    <w:rsid w:val="008D5D55"/>
    <w:rsid w:val="008D765A"/>
    <w:rsid w:val="008D7C4D"/>
    <w:rsid w:val="008E080E"/>
    <w:rsid w:val="008E0D6C"/>
    <w:rsid w:val="008E176A"/>
    <w:rsid w:val="008E6953"/>
    <w:rsid w:val="008F310B"/>
    <w:rsid w:val="00900D8A"/>
    <w:rsid w:val="00900ED4"/>
    <w:rsid w:val="00905028"/>
    <w:rsid w:val="0090727E"/>
    <w:rsid w:val="00910675"/>
    <w:rsid w:val="00913A52"/>
    <w:rsid w:val="00915079"/>
    <w:rsid w:val="0091515B"/>
    <w:rsid w:val="00937BED"/>
    <w:rsid w:val="00942ABD"/>
    <w:rsid w:val="0094364C"/>
    <w:rsid w:val="009539F0"/>
    <w:rsid w:val="009540B8"/>
    <w:rsid w:val="00954F6E"/>
    <w:rsid w:val="00960E0D"/>
    <w:rsid w:val="009623B4"/>
    <w:rsid w:val="00962B1F"/>
    <w:rsid w:val="009632E9"/>
    <w:rsid w:val="00963444"/>
    <w:rsid w:val="00965689"/>
    <w:rsid w:val="00972D2D"/>
    <w:rsid w:val="00974AC2"/>
    <w:rsid w:val="00981B50"/>
    <w:rsid w:val="0098320B"/>
    <w:rsid w:val="00983274"/>
    <w:rsid w:val="00983D21"/>
    <w:rsid w:val="00986BEF"/>
    <w:rsid w:val="0098758B"/>
    <w:rsid w:val="00990D21"/>
    <w:rsid w:val="009919EC"/>
    <w:rsid w:val="00991A48"/>
    <w:rsid w:val="00992D41"/>
    <w:rsid w:val="00994438"/>
    <w:rsid w:val="009949AD"/>
    <w:rsid w:val="00996670"/>
    <w:rsid w:val="009A6972"/>
    <w:rsid w:val="009B3593"/>
    <w:rsid w:val="009B55F3"/>
    <w:rsid w:val="009C37F7"/>
    <w:rsid w:val="009C4FF2"/>
    <w:rsid w:val="009C5858"/>
    <w:rsid w:val="009C66B6"/>
    <w:rsid w:val="009C69E8"/>
    <w:rsid w:val="009C7C9B"/>
    <w:rsid w:val="009D024D"/>
    <w:rsid w:val="009D1EBE"/>
    <w:rsid w:val="009D2041"/>
    <w:rsid w:val="009D2CEE"/>
    <w:rsid w:val="009E199A"/>
    <w:rsid w:val="009E2582"/>
    <w:rsid w:val="009E277C"/>
    <w:rsid w:val="009E2872"/>
    <w:rsid w:val="009F01F3"/>
    <w:rsid w:val="009F0ED6"/>
    <w:rsid w:val="009F223C"/>
    <w:rsid w:val="009F273D"/>
    <w:rsid w:val="009F61B7"/>
    <w:rsid w:val="00A01745"/>
    <w:rsid w:val="00A02569"/>
    <w:rsid w:val="00A02661"/>
    <w:rsid w:val="00A02A5B"/>
    <w:rsid w:val="00A038C2"/>
    <w:rsid w:val="00A048C4"/>
    <w:rsid w:val="00A060F2"/>
    <w:rsid w:val="00A06646"/>
    <w:rsid w:val="00A06C1C"/>
    <w:rsid w:val="00A07A21"/>
    <w:rsid w:val="00A11CFE"/>
    <w:rsid w:val="00A128AF"/>
    <w:rsid w:val="00A135FC"/>
    <w:rsid w:val="00A13692"/>
    <w:rsid w:val="00A13EC4"/>
    <w:rsid w:val="00A21AD1"/>
    <w:rsid w:val="00A21FFD"/>
    <w:rsid w:val="00A23B7C"/>
    <w:rsid w:val="00A23BCA"/>
    <w:rsid w:val="00A32FFA"/>
    <w:rsid w:val="00A33F84"/>
    <w:rsid w:val="00A34EB0"/>
    <w:rsid w:val="00A34EBB"/>
    <w:rsid w:val="00A422B9"/>
    <w:rsid w:val="00A43128"/>
    <w:rsid w:val="00A45513"/>
    <w:rsid w:val="00A53962"/>
    <w:rsid w:val="00A54FBE"/>
    <w:rsid w:val="00A6041E"/>
    <w:rsid w:val="00A60FF5"/>
    <w:rsid w:val="00A618EC"/>
    <w:rsid w:val="00A63C9C"/>
    <w:rsid w:val="00A72D74"/>
    <w:rsid w:val="00A77186"/>
    <w:rsid w:val="00A80986"/>
    <w:rsid w:val="00A91550"/>
    <w:rsid w:val="00A94C6D"/>
    <w:rsid w:val="00A95CBB"/>
    <w:rsid w:val="00A96A49"/>
    <w:rsid w:val="00AA088D"/>
    <w:rsid w:val="00AA1816"/>
    <w:rsid w:val="00AA2FCB"/>
    <w:rsid w:val="00AA45AC"/>
    <w:rsid w:val="00AB1AAD"/>
    <w:rsid w:val="00AB6284"/>
    <w:rsid w:val="00AB683B"/>
    <w:rsid w:val="00AB6E53"/>
    <w:rsid w:val="00AC19C9"/>
    <w:rsid w:val="00AC2EE1"/>
    <w:rsid w:val="00AC63A0"/>
    <w:rsid w:val="00AC69CE"/>
    <w:rsid w:val="00AD0D85"/>
    <w:rsid w:val="00AD0E6B"/>
    <w:rsid w:val="00AD69F7"/>
    <w:rsid w:val="00AD757A"/>
    <w:rsid w:val="00AE19DF"/>
    <w:rsid w:val="00AF0A53"/>
    <w:rsid w:val="00AF32B5"/>
    <w:rsid w:val="00AF36ED"/>
    <w:rsid w:val="00AF6038"/>
    <w:rsid w:val="00B00E65"/>
    <w:rsid w:val="00B01C49"/>
    <w:rsid w:val="00B033F1"/>
    <w:rsid w:val="00B04312"/>
    <w:rsid w:val="00B05E0D"/>
    <w:rsid w:val="00B06F59"/>
    <w:rsid w:val="00B11DA7"/>
    <w:rsid w:val="00B131F9"/>
    <w:rsid w:val="00B14056"/>
    <w:rsid w:val="00B156BF"/>
    <w:rsid w:val="00B20A7F"/>
    <w:rsid w:val="00B21412"/>
    <w:rsid w:val="00B22FDB"/>
    <w:rsid w:val="00B24FF5"/>
    <w:rsid w:val="00B25381"/>
    <w:rsid w:val="00B32351"/>
    <w:rsid w:val="00B32F0A"/>
    <w:rsid w:val="00B32F73"/>
    <w:rsid w:val="00B33458"/>
    <w:rsid w:val="00B33BBE"/>
    <w:rsid w:val="00B41E0F"/>
    <w:rsid w:val="00B42618"/>
    <w:rsid w:val="00B47941"/>
    <w:rsid w:val="00B50EF8"/>
    <w:rsid w:val="00B52DA2"/>
    <w:rsid w:val="00B52E53"/>
    <w:rsid w:val="00B567E7"/>
    <w:rsid w:val="00B611AF"/>
    <w:rsid w:val="00B65457"/>
    <w:rsid w:val="00B661E0"/>
    <w:rsid w:val="00B73F3F"/>
    <w:rsid w:val="00B75755"/>
    <w:rsid w:val="00B76336"/>
    <w:rsid w:val="00B76450"/>
    <w:rsid w:val="00B85385"/>
    <w:rsid w:val="00B868F7"/>
    <w:rsid w:val="00B90FCC"/>
    <w:rsid w:val="00B913E5"/>
    <w:rsid w:val="00B933E1"/>
    <w:rsid w:val="00B95668"/>
    <w:rsid w:val="00B96751"/>
    <w:rsid w:val="00B96BAC"/>
    <w:rsid w:val="00B97ED0"/>
    <w:rsid w:val="00BA4E2E"/>
    <w:rsid w:val="00BA5707"/>
    <w:rsid w:val="00BA58DF"/>
    <w:rsid w:val="00BB191F"/>
    <w:rsid w:val="00BB5F15"/>
    <w:rsid w:val="00BB6774"/>
    <w:rsid w:val="00BB6B0E"/>
    <w:rsid w:val="00BC3957"/>
    <w:rsid w:val="00BC4126"/>
    <w:rsid w:val="00BC777B"/>
    <w:rsid w:val="00BD1DCA"/>
    <w:rsid w:val="00BE3F0D"/>
    <w:rsid w:val="00BE3F8F"/>
    <w:rsid w:val="00BE7C1D"/>
    <w:rsid w:val="00BF0BBB"/>
    <w:rsid w:val="00BF1054"/>
    <w:rsid w:val="00BF135E"/>
    <w:rsid w:val="00BF1513"/>
    <w:rsid w:val="00BF2800"/>
    <w:rsid w:val="00C04CA1"/>
    <w:rsid w:val="00C068FD"/>
    <w:rsid w:val="00C11534"/>
    <w:rsid w:val="00C242BF"/>
    <w:rsid w:val="00C26830"/>
    <w:rsid w:val="00C26B47"/>
    <w:rsid w:val="00C2728C"/>
    <w:rsid w:val="00C27A92"/>
    <w:rsid w:val="00C31551"/>
    <w:rsid w:val="00C34F82"/>
    <w:rsid w:val="00C36C23"/>
    <w:rsid w:val="00C40CA8"/>
    <w:rsid w:val="00C429FA"/>
    <w:rsid w:val="00C43497"/>
    <w:rsid w:val="00C45B22"/>
    <w:rsid w:val="00C4658E"/>
    <w:rsid w:val="00C47537"/>
    <w:rsid w:val="00C5006D"/>
    <w:rsid w:val="00C5056B"/>
    <w:rsid w:val="00C50636"/>
    <w:rsid w:val="00C50F30"/>
    <w:rsid w:val="00C61F24"/>
    <w:rsid w:val="00C627D5"/>
    <w:rsid w:val="00C65A3B"/>
    <w:rsid w:val="00C669CD"/>
    <w:rsid w:val="00C66D0B"/>
    <w:rsid w:val="00C67226"/>
    <w:rsid w:val="00C67C5B"/>
    <w:rsid w:val="00C72246"/>
    <w:rsid w:val="00C7226C"/>
    <w:rsid w:val="00C72873"/>
    <w:rsid w:val="00C73095"/>
    <w:rsid w:val="00C73B5B"/>
    <w:rsid w:val="00C744A8"/>
    <w:rsid w:val="00C76BA3"/>
    <w:rsid w:val="00C76DF4"/>
    <w:rsid w:val="00C778C5"/>
    <w:rsid w:val="00C82437"/>
    <w:rsid w:val="00C833A2"/>
    <w:rsid w:val="00C83FA3"/>
    <w:rsid w:val="00C858B0"/>
    <w:rsid w:val="00C85DEE"/>
    <w:rsid w:val="00C86D4F"/>
    <w:rsid w:val="00C8711B"/>
    <w:rsid w:val="00C8726E"/>
    <w:rsid w:val="00C951CB"/>
    <w:rsid w:val="00C9730B"/>
    <w:rsid w:val="00CA01FD"/>
    <w:rsid w:val="00CA1A45"/>
    <w:rsid w:val="00CA24C4"/>
    <w:rsid w:val="00CA4167"/>
    <w:rsid w:val="00CA7F2F"/>
    <w:rsid w:val="00CB0066"/>
    <w:rsid w:val="00CB032A"/>
    <w:rsid w:val="00CC0E1A"/>
    <w:rsid w:val="00CC1A96"/>
    <w:rsid w:val="00CC32B5"/>
    <w:rsid w:val="00CC77BD"/>
    <w:rsid w:val="00CD0F22"/>
    <w:rsid w:val="00CD2573"/>
    <w:rsid w:val="00CD320F"/>
    <w:rsid w:val="00CD4643"/>
    <w:rsid w:val="00CD4F66"/>
    <w:rsid w:val="00CD6DEB"/>
    <w:rsid w:val="00CE4633"/>
    <w:rsid w:val="00CF0230"/>
    <w:rsid w:val="00CF2BB0"/>
    <w:rsid w:val="00CF3C38"/>
    <w:rsid w:val="00D00A84"/>
    <w:rsid w:val="00D023B9"/>
    <w:rsid w:val="00D04145"/>
    <w:rsid w:val="00D04808"/>
    <w:rsid w:val="00D05D45"/>
    <w:rsid w:val="00D14D6D"/>
    <w:rsid w:val="00D2034B"/>
    <w:rsid w:val="00D246E0"/>
    <w:rsid w:val="00D3300E"/>
    <w:rsid w:val="00D37826"/>
    <w:rsid w:val="00D379E1"/>
    <w:rsid w:val="00D401AE"/>
    <w:rsid w:val="00D41D63"/>
    <w:rsid w:val="00D42B0F"/>
    <w:rsid w:val="00D43D5A"/>
    <w:rsid w:val="00D4542E"/>
    <w:rsid w:val="00D51667"/>
    <w:rsid w:val="00D53C49"/>
    <w:rsid w:val="00D57555"/>
    <w:rsid w:val="00D63F66"/>
    <w:rsid w:val="00D66109"/>
    <w:rsid w:val="00D70CB5"/>
    <w:rsid w:val="00D728EC"/>
    <w:rsid w:val="00D747B0"/>
    <w:rsid w:val="00D75BD5"/>
    <w:rsid w:val="00D76C1C"/>
    <w:rsid w:val="00D77511"/>
    <w:rsid w:val="00D820CF"/>
    <w:rsid w:val="00D91A0D"/>
    <w:rsid w:val="00D948C6"/>
    <w:rsid w:val="00D97476"/>
    <w:rsid w:val="00D975FB"/>
    <w:rsid w:val="00DA47A4"/>
    <w:rsid w:val="00DA5622"/>
    <w:rsid w:val="00DA6EC2"/>
    <w:rsid w:val="00DB1FF0"/>
    <w:rsid w:val="00DB2006"/>
    <w:rsid w:val="00DB2C01"/>
    <w:rsid w:val="00DB3096"/>
    <w:rsid w:val="00DB3820"/>
    <w:rsid w:val="00DB70C3"/>
    <w:rsid w:val="00DC38EC"/>
    <w:rsid w:val="00DC4160"/>
    <w:rsid w:val="00DC4679"/>
    <w:rsid w:val="00DC7553"/>
    <w:rsid w:val="00DD0A7A"/>
    <w:rsid w:val="00DD2244"/>
    <w:rsid w:val="00DE0594"/>
    <w:rsid w:val="00DE2F9A"/>
    <w:rsid w:val="00DE5E41"/>
    <w:rsid w:val="00DE7DC7"/>
    <w:rsid w:val="00DF2FA5"/>
    <w:rsid w:val="00DF6ACE"/>
    <w:rsid w:val="00DF6C93"/>
    <w:rsid w:val="00E00182"/>
    <w:rsid w:val="00E0088E"/>
    <w:rsid w:val="00E0181E"/>
    <w:rsid w:val="00E12E57"/>
    <w:rsid w:val="00E13F83"/>
    <w:rsid w:val="00E17E37"/>
    <w:rsid w:val="00E20B34"/>
    <w:rsid w:val="00E2449B"/>
    <w:rsid w:val="00E24B4E"/>
    <w:rsid w:val="00E32169"/>
    <w:rsid w:val="00E32CDE"/>
    <w:rsid w:val="00E33934"/>
    <w:rsid w:val="00E3510D"/>
    <w:rsid w:val="00E37EE5"/>
    <w:rsid w:val="00E4188E"/>
    <w:rsid w:val="00E424C1"/>
    <w:rsid w:val="00E4280A"/>
    <w:rsid w:val="00E43E8A"/>
    <w:rsid w:val="00E476A1"/>
    <w:rsid w:val="00E479E9"/>
    <w:rsid w:val="00E55BB6"/>
    <w:rsid w:val="00E5630B"/>
    <w:rsid w:val="00E60104"/>
    <w:rsid w:val="00E63243"/>
    <w:rsid w:val="00E6576C"/>
    <w:rsid w:val="00E65D6B"/>
    <w:rsid w:val="00E71796"/>
    <w:rsid w:val="00E72BE1"/>
    <w:rsid w:val="00E76F53"/>
    <w:rsid w:val="00E774D1"/>
    <w:rsid w:val="00E80EEF"/>
    <w:rsid w:val="00E80F1A"/>
    <w:rsid w:val="00E833DE"/>
    <w:rsid w:val="00E83791"/>
    <w:rsid w:val="00E85CDD"/>
    <w:rsid w:val="00E91340"/>
    <w:rsid w:val="00E930CC"/>
    <w:rsid w:val="00E93DC2"/>
    <w:rsid w:val="00E953A2"/>
    <w:rsid w:val="00E978C4"/>
    <w:rsid w:val="00EA170E"/>
    <w:rsid w:val="00EA1BE1"/>
    <w:rsid w:val="00EA5799"/>
    <w:rsid w:val="00EA78FB"/>
    <w:rsid w:val="00EB0312"/>
    <w:rsid w:val="00EB2621"/>
    <w:rsid w:val="00EB6446"/>
    <w:rsid w:val="00EC699C"/>
    <w:rsid w:val="00ED171D"/>
    <w:rsid w:val="00ED2E66"/>
    <w:rsid w:val="00ED7D19"/>
    <w:rsid w:val="00EF28D3"/>
    <w:rsid w:val="00EF6434"/>
    <w:rsid w:val="00F00105"/>
    <w:rsid w:val="00F0112C"/>
    <w:rsid w:val="00F01497"/>
    <w:rsid w:val="00F1367D"/>
    <w:rsid w:val="00F1381C"/>
    <w:rsid w:val="00F15190"/>
    <w:rsid w:val="00F169A3"/>
    <w:rsid w:val="00F2011B"/>
    <w:rsid w:val="00F2056A"/>
    <w:rsid w:val="00F21F52"/>
    <w:rsid w:val="00F275C8"/>
    <w:rsid w:val="00F313DB"/>
    <w:rsid w:val="00F31842"/>
    <w:rsid w:val="00F34995"/>
    <w:rsid w:val="00F36372"/>
    <w:rsid w:val="00F3746E"/>
    <w:rsid w:val="00F3764D"/>
    <w:rsid w:val="00F4070B"/>
    <w:rsid w:val="00F42174"/>
    <w:rsid w:val="00F432C1"/>
    <w:rsid w:val="00F43636"/>
    <w:rsid w:val="00F43D8F"/>
    <w:rsid w:val="00F44E72"/>
    <w:rsid w:val="00F45E1D"/>
    <w:rsid w:val="00F47039"/>
    <w:rsid w:val="00F47CF0"/>
    <w:rsid w:val="00F513E0"/>
    <w:rsid w:val="00F513EA"/>
    <w:rsid w:val="00F52533"/>
    <w:rsid w:val="00F530AE"/>
    <w:rsid w:val="00F53812"/>
    <w:rsid w:val="00F54B85"/>
    <w:rsid w:val="00F55298"/>
    <w:rsid w:val="00F56EA7"/>
    <w:rsid w:val="00F6046B"/>
    <w:rsid w:val="00F63483"/>
    <w:rsid w:val="00F64313"/>
    <w:rsid w:val="00F713F3"/>
    <w:rsid w:val="00F73B54"/>
    <w:rsid w:val="00F74088"/>
    <w:rsid w:val="00F75C57"/>
    <w:rsid w:val="00F75CC3"/>
    <w:rsid w:val="00F802FF"/>
    <w:rsid w:val="00F8161E"/>
    <w:rsid w:val="00F81C0B"/>
    <w:rsid w:val="00F8350E"/>
    <w:rsid w:val="00F863F2"/>
    <w:rsid w:val="00F879C1"/>
    <w:rsid w:val="00F87FAA"/>
    <w:rsid w:val="00F90436"/>
    <w:rsid w:val="00F906F3"/>
    <w:rsid w:val="00F91B1D"/>
    <w:rsid w:val="00F92842"/>
    <w:rsid w:val="00F95E8D"/>
    <w:rsid w:val="00F96894"/>
    <w:rsid w:val="00FA1830"/>
    <w:rsid w:val="00FA1CFC"/>
    <w:rsid w:val="00FA6152"/>
    <w:rsid w:val="00FA6415"/>
    <w:rsid w:val="00FB28AA"/>
    <w:rsid w:val="00FB2E3C"/>
    <w:rsid w:val="00FB48EE"/>
    <w:rsid w:val="00FB4FEB"/>
    <w:rsid w:val="00FB5F8D"/>
    <w:rsid w:val="00FB709D"/>
    <w:rsid w:val="00FB7848"/>
    <w:rsid w:val="00FB7F9F"/>
    <w:rsid w:val="00FC36AE"/>
    <w:rsid w:val="00FC5404"/>
    <w:rsid w:val="00FC555B"/>
    <w:rsid w:val="00FC6117"/>
    <w:rsid w:val="00FD1CBE"/>
    <w:rsid w:val="00FD25AF"/>
    <w:rsid w:val="00FE2256"/>
    <w:rsid w:val="00FE2DAC"/>
    <w:rsid w:val="00FE31B6"/>
    <w:rsid w:val="00FE3662"/>
    <w:rsid w:val="00FE78FC"/>
    <w:rsid w:val="00FF3129"/>
    <w:rsid w:val="00FF3141"/>
    <w:rsid w:val="00FF44A3"/>
    <w:rsid w:val="00FF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3E0"/>
    <w:rPr>
      <w:rFonts w:cs="Calibri"/>
      <w:sz w:val="22"/>
      <w:szCs w:val="22"/>
      <w:lang w:val="en-SG" w:eastAsia="en-SG"/>
    </w:rPr>
  </w:style>
  <w:style w:type="paragraph" w:styleId="Heading1">
    <w:name w:val="heading 1"/>
    <w:basedOn w:val="Normal"/>
    <w:link w:val="Heading1Char"/>
    <w:uiPriority w:val="9"/>
    <w:qFormat/>
    <w:rsid w:val="008E176A"/>
    <w:pPr>
      <w:pBdr>
        <w:bottom w:val="single" w:sz="6" w:space="0" w:color="B3B3B3"/>
      </w:pBdr>
      <w:spacing w:before="100" w:beforeAutospacing="1" w:after="240" w:line="408" w:lineRule="atLeast"/>
      <w:outlineLvl w:val="0"/>
    </w:pPr>
    <w:rPr>
      <w:rFonts w:ascii="Palatino Linotype" w:eastAsia="Times New Roman" w:hAnsi="Palatino Linotype" w:cs="Arial"/>
      <w:color w:val="000000"/>
      <w:kern w:val="36"/>
      <w:sz w:val="43"/>
      <w:szCs w:val="43"/>
      <w:lang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69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F513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SG" w:eastAsia="en-US"/>
    </w:rPr>
  </w:style>
  <w:style w:type="paragraph" w:styleId="ListParagraph">
    <w:name w:val="List Paragraph"/>
    <w:aliases w:val="Noise heading"/>
    <w:basedOn w:val="Normal"/>
    <w:link w:val="ListParagraphChar"/>
    <w:uiPriority w:val="34"/>
    <w:qFormat/>
    <w:rsid w:val="00C27A92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A1D09"/>
    <w:rPr>
      <w:rFonts w:cs="Times New Roman"/>
    </w:rPr>
  </w:style>
  <w:style w:type="character" w:customStyle="1" w:styleId="DateChar">
    <w:name w:val="Date Char"/>
    <w:link w:val="Date"/>
    <w:uiPriority w:val="99"/>
    <w:semiHidden/>
    <w:rsid w:val="007A1D09"/>
    <w:rPr>
      <w:rFonts w:cs="Calibri"/>
      <w:sz w:val="22"/>
      <w:szCs w:val="22"/>
      <w:lang w:val="en-SG" w:eastAsia="en-S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389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F6389"/>
    <w:rPr>
      <w:rFonts w:ascii="Tahoma" w:hAnsi="Tahoma" w:cs="Tahoma"/>
      <w:sz w:val="16"/>
      <w:szCs w:val="16"/>
      <w:lang w:val="en-SG" w:eastAsia="en-SG"/>
    </w:rPr>
  </w:style>
  <w:style w:type="character" w:styleId="CommentReference">
    <w:name w:val="annotation reference"/>
    <w:uiPriority w:val="99"/>
    <w:semiHidden/>
    <w:unhideWhenUsed/>
    <w:rsid w:val="00D974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7476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97476"/>
    <w:rPr>
      <w:rFonts w:cs="Calibri"/>
      <w:lang w:val="en-SG" w:eastAsia="en-S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747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97476"/>
    <w:rPr>
      <w:rFonts w:cs="Calibri"/>
      <w:b/>
      <w:bCs/>
      <w:lang w:val="en-SG" w:eastAsia="en-SG"/>
    </w:rPr>
  </w:style>
  <w:style w:type="character" w:styleId="Hyperlink">
    <w:name w:val="Hyperlink"/>
    <w:uiPriority w:val="99"/>
    <w:unhideWhenUsed/>
    <w:rsid w:val="00B52DA2"/>
    <w:rPr>
      <w:color w:val="0000FF"/>
      <w:u w:val="single"/>
    </w:rPr>
  </w:style>
  <w:style w:type="character" w:styleId="Emphasis">
    <w:name w:val="Emphasis"/>
    <w:uiPriority w:val="20"/>
    <w:qFormat/>
    <w:rsid w:val="00A618E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97ED0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B97ED0"/>
    <w:rPr>
      <w:rFonts w:cs="Calibri"/>
      <w:sz w:val="22"/>
      <w:szCs w:val="22"/>
      <w:lang w:eastAsia="en-SG"/>
    </w:rPr>
  </w:style>
  <w:style w:type="paragraph" w:styleId="Footer">
    <w:name w:val="footer"/>
    <w:basedOn w:val="Normal"/>
    <w:link w:val="FooterChar"/>
    <w:uiPriority w:val="99"/>
    <w:unhideWhenUsed/>
    <w:rsid w:val="00B97ED0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B97ED0"/>
    <w:rPr>
      <w:rFonts w:cs="Calibri"/>
      <w:sz w:val="22"/>
      <w:szCs w:val="22"/>
      <w:lang w:eastAsia="en-SG"/>
    </w:rPr>
  </w:style>
  <w:style w:type="paragraph" w:styleId="NormalWeb">
    <w:name w:val="Normal (Web)"/>
    <w:basedOn w:val="Normal"/>
    <w:uiPriority w:val="99"/>
    <w:unhideWhenUsed/>
    <w:rsid w:val="00241E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Revision">
    <w:name w:val="Revision"/>
    <w:hidden/>
    <w:uiPriority w:val="99"/>
    <w:semiHidden/>
    <w:rsid w:val="000B180A"/>
    <w:rPr>
      <w:rFonts w:cs="Calibri"/>
      <w:sz w:val="22"/>
      <w:szCs w:val="22"/>
      <w:lang w:val="en-SG" w:eastAsia="en-SG"/>
    </w:rPr>
  </w:style>
  <w:style w:type="character" w:customStyle="1" w:styleId="Heading1Char">
    <w:name w:val="Heading 1 Char"/>
    <w:basedOn w:val="DefaultParagraphFont"/>
    <w:link w:val="Heading1"/>
    <w:uiPriority w:val="9"/>
    <w:rsid w:val="008E176A"/>
    <w:rPr>
      <w:rFonts w:ascii="Palatino Linotype" w:eastAsia="Times New Roman" w:hAnsi="Palatino Linotype" w:cs="Arial"/>
      <w:color w:val="000000"/>
      <w:kern w:val="36"/>
      <w:sz w:val="43"/>
      <w:szCs w:val="43"/>
      <w:lang w:val="en-SG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57B5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7B54"/>
    <w:rPr>
      <w:rFonts w:cs="Calibri"/>
      <w:lang w:val="en-SG" w:eastAsia="en-SG"/>
    </w:rPr>
  </w:style>
  <w:style w:type="character" w:styleId="FootnoteReference">
    <w:name w:val="footnote reference"/>
    <w:basedOn w:val="DefaultParagraphFont"/>
    <w:semiHidden/>
    <w:unhideWhenUsed/>
    <w:rsid w:val="00157B54"/>
    <w:rPr>
      <w:vertAlign w:val="superscript"/>
    </w:rPr>
  </w:style>
  <w:style w:type="paragraph" w:styleId="BodyTextIndent">
    <w:name w:val="Body Text Indent"/>
    <w:basedOn w:val="Normal"/>
    <w:link w:val="BodyTextIndentChar"/>
    <w:unhideWhenUsed/>
    <w:rsid w:val="002D7FAE"/>
    <w:pPr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GB" w:eastAsia="zh-CN"/>
    </w:rPr>
  </w:style>
  <w:style w:type="character" w:customStyle="1" w:styleId="BodyTextIndentChar">
    <w:name w:val="Body Text Indent Char"/>
    <w:basedOn w:val="DefaultParagraphFont"/>
    <w:link w:val="BodyTextIndent"/>
    <w:rsid w:val="002D7FAE"/>
    <w:rPr>
      <w:rFonts w:ascii="Times New Roman" w:eastAsia="Times New Roman" w:hAnsi="Times New Roman"/>
      <w:sz w:val="28"/>
    </w:rPr>
  </w:style>
  <w:style w:type="character" w:customStyle="1" w:styleId="ListParagraphChar">
    <w:name w:val="List Paragraph Char"/>
    <w:aliases w:val="Noise heading Char"/>
    <w:basedOn w:val="DefaultParagraphFont"/>
    <w:link w:val="ListParagraph"/>
    <w:uiPriority w:val="34"/>
    <w:locked/>
    <w:rsid w:val="006C53D5"/>
    <w:rPr>
      <w:rFonts w:cs="Calibri"/>
      <w:sz w:val="22"/>
      <w:szCs w:val="22"/>
      <w:lang w:val="en-SG" w:eastAsia="en-SG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69C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SG" w:eastAsia="en-SG"/>
    </w:rPr>
  </w:style>
  <w:style w:type="table" w:styleId="TableGrid">
    <w:name w:val="Table Grid"/>
    <w:basedOn w:val="TableNormal"/>
    <w:uiPriority w:val="59"/>
    <w:rsid w:val="00A33F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3E0"/>
    <w:rPr>
      <w:rFonts w:cs="Calibri"/>
      <w:sz w:val="22"/>
      <w:szCs w:val="22"/>
      <w:lang w:val="en-SG" w:eastAsia="en-SG"/>
    </w:rPr>
  </w:style>
  <w:style w:type="paragraph" w:styleId="Heading1">
    <w:name w:val="heading 1"/>
    <w:basedOn w:val="Normal"/>
    <w:link w:val="Heading1Char"/>
    <w:uiPriority w:val="9"/>
    <w:qFormat/>
    <w:rsid w:val="008E176A"/>
    <w:pPr>
      <w:pBdr>
        <w:bottom w:val="single" w:sz="6" w:space="0" w:color="B3B3B3"/>
      </w:pBdr>
      <w:spacing w:before="100" w:beforeAutospacing="1" w:after="240" w:line="408" w:lineRule="atLeast"/>
      <w:outlineLvl w:val="0"/>
    </w:pPr>
    <w:rPr>
      <w:rFonts w:ascii="Palatino Linotype" w:eastAsia="Times New Roman" w:hAnsi="Palatino Linotype" w:cs="Arial"/>
      <w:color w:val="000000"/>
      <w:kern w:val="36"/>
      <w:sz w:val="43"/>
      <w:szCs w:val="43"/>
      <w:lang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69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F513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SG" w:eastAsia="en-US"/>
    </w:rPr>
  </w:style>
  <w:style w:type="paragraph" w:styleId="ListParagraph">
    <w:name w:val="List Paragraph"/>
    <w:aliases w:val="Noise heading"/>
    <w:basedOn w:val="Normal"/>
    <w:link w:val="ListParagraphChar"/>
    <w:uiPriority w:val="34"/>
    <w:qFormat/>
    <w:rsid w:val="00C27A92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A1D09"/>
    <w:rPr>
      <w:rFonts w:cs="Times New Roman"/>
    </w:rPr>
  </w:style>
  <w:style w:type="character" w:customStyle="1" w:styleId="DateChar">
    <w:name w:val="Date Char"/>
    <w:link w:val="Date"/>
    <w:uiPriority w:val="99"/>
    <w:semiHidden/>
    <w:rsid w:val="007A1D09"/>
    <w:rPr>
      <w:rFonts w:cs="Calibri"/>
      <w:sz w:val="22"/>
      <w:szCs w:val="22"/>
      <w:lang w:val="en-SG" w:eastAsia="en-S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389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F6389"/>
    <w:rPr>
      <w:rFonts w:ascii="Tahoma" w:hAnsi="Tahoma" w:cs="Tahoma"/>
      <w:sz w:val="16"/>
      <w:szCs w:val="16"/>
      <w:lang w:val="en-SG" w:eastAsia="en-SG"/>
    </w:rPr>
  </w:style>
  <w:style w:type="character" w:styleId="CommentReference">
    <w:name w:val="annotation reference"/>
    <w:uiPriority w:val="99"/>
    <w:semiHidden/>
    <w:unhideWhenUsed/>
    <w:rsid w:val="00D974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7476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97476"/>
    <w:rPr>
      <w:rFonts w:cs="Calibri"/>
      <w:lang w:val="en-SG" w:eastAsia="en-S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747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97476"/>
    <w:rPr>
      <w:rFonts w:cs="Calibri"/>
      <w:b/>
      <w:bCs/>
      <w:lang w:val="en-SG" w:eastAsia="en-SG"/>
    </w:rPr>
  </w:style>
  <w:style w:type="character" w:styleId="Hyperlink">
    <w:name w:val="Hyperlink"/>
    <w:uiPriority w:val="99"/>
    <w:unhideWhenUsed/>
    <w:rsid w:val="00B52DA2"/>
    <w:rPr>
      <w:color w:val="0000FF"/>
      <w:u w:val="single"/>
    </w:rPr>
  </w:style>
  <w:style w:type="character" w:styleId="Emphasis">
    <w:name w:val="Emphasis"/>
    <w:uiPriority w:val="20"/>
    <w:qFormat/>
    <w:rsid w:val="00A618E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97ED0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B97ED0"/>
    <w:rPr>
      <w:rFonts w:cs="Calibri"/>
      <w:sz w:val="22"/>
      <w:szCs w:val="22"/>
      <w:lang w:eastAsia="en-SG"/>
    </w:rPr>
  </w:style>
  <w:style w:type="paragraph" w:styleId="Footer">
    <w:name w:val="footer"/>
    <w:basedOn w:val="Normal"/>
    <w:link w:val="FooterChar"/>
    <w:uiPriority w:val="99"/>
    <w:unhideWhenUsed/>
    <w:rsid w:val="00B97ED0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B97ED0"/>
    <w:rPr>
      <w:rFonts w:cs="Calibri"/>
      <w:sz w:val="22"/>
      <w:szCs w:val="22"/>
      <w:lang w:eastAsia="en-SG"/>
    </w:rPr>
  </w:style>
  <w:style w:type="paragraph" w:styleId="NormalWeb">
    <w:name w:val="Normal (Web)"/>
    <w:basedOn w:val="Normal"/>
    <w:uiPriority w:val="99"/>
    <w:unhideWhenUsed/>
    <w:rsid w:val="00241E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Revision">
    <w:name w:val="Revision"/>
    <w:hidden/>
    <w:uiPriority w:val="99"/>
    <w:semiHidden/>
    <w:rsid w:val="000B180A"/>
    <w:rPr>
      <w:rFonts w:cs="Calibri"/>
      <w:sz w:val="22"/>
      <w:szCs w:val="22"/>
      <w:lang w:val="en-SG" w:eastAsia="en-SG"/>
    </w:rPr>
  </w:style>
  <w:style w:type="character" w:customStyle="1" w:styleId="Heading1Char">
    <w:name w:val="Heading 1 Char"/>
    <w:basedOn w:val="DefaultParagraphFont"/>
    <w:link w:val="Heading1"/>
    <w:uiPriority w:val="9"/>
    <w:rsid w:val="008E176A"/>
    <w:rPr>
      <w:rFonts w:ascii="Palatino Linotype" w:eastAsia="Times New Roman" w:hAnsi="Palatino Linotype" w:cs="Arial"/>
      <w:color w:val="000000"/>
      <w:kern w:val="36"/>
      <w:sz w:val="43"/>
      <w:szCs w:val="43"/>
      <w:lang w:val="en-SG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57B5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7B54"/>
    <w:rPr>
      <w:rFonts w:cs="Calibri"/>
      <w:lang w:val="en-SG" w:eastAsia="en-SG"/>
    </w:rPr>
  </w:style>
  <w:style w:type="character" w:styleId="FootnoteReference">
    <w:name w:val="footnote reference"/>
    <w:basedOn w:val="DefaultParagraphFont"/>
    <w:semiHidden/>
    <w:unhideWhenUsed/>
    <w:rsid w:val="00157B54"/>
    <w:rPr>
      <w:vertAlign w:val="superscript"/>
    </w:rPr>
  </w:style>
  <w:style w:type="paragraph" w:styleId="BodyTextIndent">
    <w:name w:val="Body Text Indent"/>
    <w:basedOn w:val="Normal"/>
    <w:link w:val="BodyTextIndentChar"/>
    <w:unhideWhenUsed/>
    <w:rsid w:val="002D7FAE"/>
    <w:pPr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GB" w:eastAsia="zh-CN"/>
    </w:rPr>
  </w:style>
  <w:style w:type="character" w:customStyle="1" w:styleId="BodyTextIndentChar">
    <w:name w:val="Body Text Indent Char"/>
    <w:basedOn w:val="DefaultParagraphFont"/>
    <w:link w:val="BodyTextIndent"/>
    <w:rsid w:val="002D7FAE"/>
    <w:rPr>
      <w:rFonts w:ascii="Times New Roman" w:eastAsia="Times New Roman" w:hAnsi="Times New Roman"/>
      <w:sz w:val="28"/>
    </w:rPr>
  </w:style>
  <w:style w:type="character" w:customStyle="1" w:styleId="ListParagraphChar">
    <w:name w:val="List Paragraph Char"/>
    <w:aliases w:val="Noise heading Char"/>
    <w:basedOn w:val="DefaultParagraphFont"/>
    <w:link w:val="ListParagraph"/>
    <w:uiPriority w:val="34"/>
    <w:locked/>
    <w:rsid w:val="006C53D5"/>
    <w:rPr>
      <w:rFonts w:cs="Calibri"/>
      <w:sz w:val="22"/>
      <w:szCs w:val="22"/>
      <w:lang w:val="en-SG" w:eastAsia="en-SG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69C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SG" w:eastAsia="en-SG"/>
    </w:rPr>
  </w:style>
  <w:style w:type="table" w:styleId="TableGrid">
    <w:name w:val="Table Grid"/>
    <w:basedOn w:val="TableNormal"/>
    <w:uiPriority w:val="59"/>
    <w:rsid w:val="00A33F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462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77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62896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83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0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8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0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75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8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197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90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7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06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7529">
                      <w:marLeft w:val="0"/>
                      <w:marRight w:val="75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4609">
                          <w:marLeft w:val="0"/>
                          <w:marRight w:val="0"/>
                          <w:marTop w:val="28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343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214177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88168">
                                      <w:marLeft w:val="0"/>
                                      <w:marRight w:val="0"/>
                                      <w:marTop w:val="14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988905">
                                          <w:marLeft w:val="0"/>
                                          <w:marRight w:val="0"/>
                                          <w:marTop w:val="14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746196">
                                              <w:marLeft w:val="-21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4099004">
                                              <w:marLeft w:val="10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8516810">
                                          <w:marLeft w:val="0"/>
                                          <w:marRight w:val="0"/>
                                          <w:marTop w:val="14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510078">
                                              <w:marLeft w:val="10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8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8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8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36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94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85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782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1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14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2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317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09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77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87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9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36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6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25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430663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31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48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64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265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310860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812098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69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458309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35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179239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00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622084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447475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94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87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827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20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65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754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20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356676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6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81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543061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95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239564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690715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86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660854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50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9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4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24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4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84D0C-CAFC-4E77-87C3-60D8C9A06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Government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 Ching KOH (IPTO)</dc:creator>
  <cp:lastModifiedBy>Shirley OU (MLAW)</cp:lastModifiedBy>
  <cp:revision>2</cp:revision>
  <cp:lastPrinted>2016-02-18T13:40:00Z</cp:lastPrinted>
  <dcterms:created xsi:type="dcterms:W3CDTF">2016-02-19T03:55:00Z</dcterms:created>
  <dcterms:modified xsi:type="dcterms:W3CDTF">2016-02-19T03:55:00Z</dcterms:modified>
</cp:coreProperties>
</file>